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9036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9036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9036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9036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Организационная культура и организационное поведение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DEA21C" w:rsidR="00A77598" w:rsidRPr="000566F8" w:rsidRDefault="000566F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9036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360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0903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90360">
              <w:rPr>
                <w:rFonts w:ascii="Times New Roman" w:hAnsi="Times New Roman" w:cs="Times New Roman"/>
                <w:sz w:val="20"/>
                <w:szCs w:val="20"/>
              </w:rPr>
              <w:t>Спивак</w:t>
            </w:r>
            <w:proofErr w:type="spellEnd"/>
            <w:r w:rsidRPr="00090360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58E7FD1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908E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1DE201" w:rsidR="004475DA" w:rsidRPr="000566F8" w:rsidRDefault="000566F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28F23C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603FC06" w:rsidR="00D75436" w:rsidRDefault="00924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7C10E7A" w:rsidR="00D75436" w:rsidRDefault="00924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50AC870" w:rsidR="00D75436" w:rsidRDefault="00924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305DEC6" w:rsidR="00D75436" w:rsidRDefault="00924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67A74CA" w:rsidR="00D75436" w:rsidRDefault="00924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CA5340B" w:rsidR="00D75436" w:rsidRDefault="00924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2A234E2" w:rsidR="00D75436" w:rsidRDefault="00924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7E72FF6" w:rsidR="00D75436" w:rsidRDefault="00924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DB209D4" w:rsidR="00D75436" w:rsidRDefault="00924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EE8A76D" w:rsidR="00D75436" w:rsidRDefault="00924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E5CA8BA" w:rsidR="00D75436" w:rsidRDefault="00924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034F1E5" w:rsidR="00D75436" w:rsidRDefault="00924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18FCCE5" w:rsidR="00D75436" w:rsidRDefault="00924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02CB5D3" w:rsidR="00D75436" w:rsidRDefault="00924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FCEC4B1" w:rsidR="00D75436" w:rsidRDefault="00924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EB7418A" w:rsidR="00D75436" w:rsidRDefault="00924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D4B9DCA" w:rsidR="00D75436" w:rsidRDefault="00924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360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41B07ECA" w14:textId="77777777" w:rsidR="00090360" w:rsidRDefault="00990F27" w:rsidP="0009036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–изучение студентами современных представлений о теории и факторах поведения работников и групп в организации;</w:t>
            </w:r>
            <w:r w:rsidR="0009036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14:paraId="1B8349DD" w14:textId="77777777" w:rsidR="00090360" w:rsidRDefault="00990F27" w:rsidP="0009036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- усвоение методов и приемов, позволяющих осуществить анализ социально-психологических процессов в организации, выявить причины возникающих проблем и принять меры к их решению в интересах отдельных работников, групп и организации в целом;</w:t>
            </w:r>
            <w:r w:rsidR="0009036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14:paraId="16C1BC8C" w14:textId="77777777" w:rsidR="00090360" w:rsidRDefault="00990F27" w:rsidP="0009036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-формирование у студентов научных знаний по теории организационной культуры, ее влиянию на организационное поведение субъектов внешней и внутренней среды организации;</w:t>
            </w:r>
            <w:r w:rsidR="0009036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14:paraId="7A968A89" w14:textId="38D677E1" w:rsidR="00751095" w:rsidRPr="00352B6F" w:rsidRDefault="00990F27" w:rsidP="000903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- приобретение навыков в применении технологии диагностики, моделирования, формирования и изменения организационной культуры как фактора организационного поведения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Организационная культура и организационное поведение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9036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903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9036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9036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036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9036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903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9036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903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90360">
              <w:rPr>
                <w:rFonts w:ascii="Times New Roman" w:hAnsi="Times New Roman" w:cs="Times New Roman"/>
              </w:rPr>
              <w:t>ых</w:t>
            </w:r>
            <w:proofErr w:type="spellEnd"/>
            <w:r w:rsidRPr="00090360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903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903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0360">
              <w:rPr>
                <w:rFonts w:ascii="Times New Roman" w:hAnsi="Times New Roman" w:cs="Times New Roman"/>
              </w:rPr>
              <w:t>теоретические основы функционирования и управления поведением субъектов внешней и внутренней среды организации;</w:t>
            </w:r>
            <w:r w:rsidR="00316402" w:rsidRPr="00090360">
              <w:rPr>
                <w:rFonts w:ascii="Times New Roman" w:hAnsi="Times New Roman" w:cs="Times New Roman"/>
              </w:rPr>
              <w:br/>
              <w:t>задачи и методы управления поведением субъектов организации,</w:t>
            </w:r>
            <w:r w:rsidR="00316402" w:rsidRPr="00090360">
              <w:rPr>
                <w:rFonts w:ascii="Times New Roman" w:hAnsi="Times New Roman" w:cs="Times New Roman"/>
              </w:rPr>
              <w:br/>
              <w:t>теоретические и практические основы управления поведением субъектов организации с применением потенциала и фактора организационной культуры.</w:t>
            </w:r>
            <w:r w:rsidRPr="0009036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F30A532" w:rsidR="00751095" w:rsidRPr="000903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0360">
              <w:rPr>
                <w:rFonts w:ascii="Times New Roman" w:hAnsi="Times New Roman" w:cs="Times New Roman"/>
              </w:rPr>
              <w:t>использовать методологию системного подхода для выявления и диагностики факторов организационного поведения субъектов организации,</w:t>
            </w:r>
            <w:r w:rsidR="00090360">
              <w:rPr>
                <w:rFonts w:ascii="Times New Roman" w:hAnsi="Times New Roman" w:cs="Times New Roman"/>
              </w:rPr>
              <w:t xml:space="preserve"> </w:t>
            </w:r>
            <w:r w:rsidR="00FD518F" w:rsidRPr="00090360">
              <w:rPr>
                <w:rFonts w:ascii="Times New Roman" w:hAnsi="Times New Roman" w:cs="Times New Roman"/>
              </w:rPr>
              <w:t xml:space="preserve">выявлять и учитывать влияние современных факторов внешней и внутренней среды, в том числе </w:t>
            </w:r>
            <w:proofErr w:type="gramStart"/>
            <w:r w:rsidR="00FD518F" w:rsidRPr="00090360">
              <w:rPr>
                <w:rFonts w:ascii="Times New Roman" w:hAnsi="Times New Roman" w:cs="Times New Roman"/>
              </w:rPr>
              <w:t>социо-культурного</w:t>
            </w:r>
            <w:proofErr w:type="gramEnd"/>
            <w:r w:rsidR="00FD518F" w:rsidRPr="00090360">
              <w:rPr>
                <w:rFonts w:ascii="Times New Roman" w:hAnsi="Times New Roman" w:cs="Times New Roman"/>
              </w:rPr>
              <w:t xml:space="preserve"> характера, на поведение организации,</w:t>
            </w:r>
            <w:r w:rsidR="00090360">
              <w:rPr>
                <w:rFonts w:ascii="Times New Roman" w:hAnsi="Times New Roman" w:cs="Times New Roman"/>
              </w:rPr>
              <w:t xml:space="preserve"> </w:t>
            </w:r>
            <w:r w:rsidR="00FD518F" w:rsidRPr="00090360">
              <w:rPr>
                <w:rFonts w:ascii="Times New Roman" w:hAnsi="Times New Roman" w:cs="Times New Roman"/>
              </w:rPr>
              <w:t>выявлять проблемы и факторы поведения сотрудников в организациях различных видов;</w:t>
            </w:r>
          </w:p>
          <w:p w14:paraId="253C4FDD" w14:textId="6FABC929" w:rsidR="00751095" w:rsidRPr="0009036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0360">
              <w:rPr>
                <w:rFonts w:ascii="Times New Roman" w:hAnsi="Times New Roman" w:cs="Times New Roman"/>
              </w:rPr>
              <w:t>навыками социально-культурного-взаимодействия-и сотрудничества, компетенциями в диагностике и решении поведенческих проблем в трудовых коллективах,</w:t>
            </w:r>
            <w:r w:rsidR="00090360">
              <w:rPr>
                <w:rFonts w:ascii="Times New Roman" w:hAnsi="Times New Roman" w:cs="Times New Roman"/>
              </w:rPr>
              <w:t xml:space="preserve"> </w:t>
            </w:r>
            <w:r w:rsidR="00FD518F" w:rsidRPr="00090360">
              <w:rPr>
                <w:rFonts w:ascii="Times New Roman" w:hAnsi="Times New Roman" w:cs="Times New Roman"/>
              </w:rPr>
              <w:t xml:space="preserve">навыками коммуникаций межличностного, межгруппового и </w:t>
            </w:r>
            <w:proofErr w:type="spellStart"/>
            <w:r w:rsidR="00FD518F" w:rsidRPr="00090360">
              <w:rPr>
                <w:rFonts w:ascii="Times New Roman" w:hAnsi="Times New Roman" w:cs="Times New Roman"/>
              </w:rPr>
              <w:t>межорганизационного</w:t>
            </w:r>
            <w:proofErr w:type="spellEnd"/>
            <w:r w:rsidR="00FD518F" w:rsidRPr="00090360">
              <w:rPr>
                <w:rFonts w:ascii="Times New Roman" w:hAnsi="Times New Roman" w:cs="Times New Roman"/>
              </w:rPr>
              <w:t xml:space="preserve"> типа,</w:t>
            </w:r>
            <w:r w:rsidR="00090360">
              <w:rPr>
                <w:rFonts w:ascii="Times New Roman" w:hAnsi="Times New Roman" w:cs="Times New Roman"/>
              </w:rPr>
              <w:t xml:space="preserve"> </w:t>
            </w:r>
            <w:r w:rsidR="00FD518F" w:rsidRPr="00090360">
              <w:rPr>
                <w:rFonts w:ascii="Times New Roman" w:hAnsi="Times New Roman" w:cs="Times New Roman"/>
              </w:rPr>
              <w:t>навыками формирования и поддержания высокопродуктивных команд и продуктивному участию в достижении результатов и целей организации</w:t>
            </w:r>
            <w:r w:rsidRPr="0009036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9036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9036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036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9036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9036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9036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9036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9036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0360">
              <w:rPr>
                <w:rFonts w:ascii="Times New Roman" w:hAnsi="Times New Roman" w:cs="Times New Roman"/>
                <w:b/>
              </w:rPr>
              <w:t>(ак</w:t>
            </w:r>
            <w:r w:rsidR="00AE2B1A" w:rsidRPr="00090360">
              <w:rPr>
                <w:rFonts w:ascii="Times New Roman" w:hAnsi="Times New Roman" w:cs="Times New Roman"/>
                <w:b/>
              </w:rPr>
              <w:t>адемические</w:t>
            </w:r>
            <w:r w:rsidRPr="0009036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9036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9036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9036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036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9036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9036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036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9036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9036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9036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036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9036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036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9036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036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9036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903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Тема 1. Методология познания и управления организационным поведением и организационной культурой.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903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0360">
              <w:rPr>
                <w:sz w:val="22"/>
                <w:szCs w:val="22"/>
                <w:lang w:bidi="ru-RU"/>
              </w:rPr>
              <w:t>Универсальные, общепрофессиональные и профессиональные компетенции специалиста по управлению персоналом. Уровни квалификации, ФГОС, профессиональные стандарты. Подходы и методы познания, принятия решений и решения проблем. Системный, критический, стратегический, ситуативный, менеджерский подходы. Ключевые понятия и аспекты организационного поведения и организационной культуры. Интеллект-карты оргкультуры и оргповедения. Актуальные проблемы и факторы влияния на оргкультуру и оргповедение. Регуляторы поведения субъектов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903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903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0E68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E5D790" w14:textId="77777777" w:rsidR="004475DA" w:rsidRPr="000903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Тема 2. Теории поведения человека в различных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B9896" w14:textId="77777777" w:rsidR="004475DA" w:rsidRPr="000903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0360">
              <w:rPr>
                <w:sz w:val="22"/>
                <w:szCs w:val="22"/>
                <w:lang w:bidi="ru-RU"/>
              </w:rPr>
              <w:t>Менеджерские, психологические и мотивационные теории поведения человека в организации. Теории личности. Теории ролевого и предпринимательского поведения. Актуальные факторы влияния на оргповедение и оргкультуру. Системный подход.</w:t>
            </w:r>
            <w:r w:rsidRPr="00090360">
              <w:rPr>
                <w:sz w:val="22"/>
                <w:szCs w:val="22"/>
                <w:lang w:bidi="ru-RU"/>
              </w:rPr>
              <w:br/>
              <w:t>Концепции личности, специфика организации, факторы поведения работников различных групп в организациях. Типологии и модели личностей в организациях. Модели человека экономического, социального, психологического. Методы исследования личности. Модели трудового поведения. Модель трудового потенциала и факторы его развития. Методы управления персоналом. Девиантное поведение людей в организации. Формы и факторы мошенничества и саботажа. Теории поколений.</w:t>
            </w:r>
            <w:r w:rsidRPr="00090360">
              <w:rPr>
                <w:sz w:val="22"/>
                <w:szCs w:val="22"/>
                <w:lang w:bidi="ru-RU"/>
              </w:rPr>
              <w:br/>
              <w:t>Концепции мотивации людей и их многообразие. Теории взаимосвязи мотивации и успеха в деятельности. Фактор отношения к труду. Содержание и условия труда как факторы мотивации к труду. Стимулирование повышения мотивации к труду. Факторы эффективности групповой работы. Модели проектного менеджмента, методики и опыт создания высокопродуктивной творческой высокотехнологичной команды. Основы Agile-технологии.</w:t>
            </w:r>
            <w:r w:rsidRPr="00090360">
              <w:rPr>
                <w:sz w:val="22"/>
                <w:szCs w:val="22"/>
                <w:lang w:bidi="ru-RU"/>
              </w:rPr>
              <w:br/>
              <w:t>Модели организаций и их поведения в зависимости от этапа развития, сферы деятельности, масштаба и сферы деятельности, положения на рынке, модели управления, стратегических аспектов развития. Организационные патологии. Формирование и поддержание лояльности работников.</w:t>
            </w:r>
            <w:r w:rsidRPr="00090360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699432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673CF9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9AEB21" w14:textId="77777777" w:rsidR="004475DA" w:rsidRPr="000903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3B468D" w14:textId="77777777" w:rsidR="004475DA" w:rsidRPr="000903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5BB4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D8BCE0" w14:textId="77777777" w:rsidR="004475DA" w:rsidRPr="000903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Тема 3. Коммуникативное поведение в организации личностей и групп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D29CC4" w14:textId="77777777" w:rsidR="004475DA" w:rsidRPr="000903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0360">
              <w:rPr>
                <w:sz w:val="22"/>
                <w:szCs w:val="22"/>
                <w:lang w:bidi="ru-RU"/>
              </w:rPr>
              <w:t>Теории коммуникаций. Виды и субъекты коммуникаций в организациях, формальные и неформальные. Средства и способы осуществления коммуникаций в организации. Модели и роли субъектов коммуникаций. Стратегии проведения успешных деловых переговоров. Этические основы деловых коммуникаций. Вербальные и невербальные, устные и письменные коммуникации. Конфликты в организациях, их типологии, диагностика, профилактика и урегулирование. Манипулятивное поведение. Эмоциональный интеллект.</w:t>
            </w:r>
            <w:r w:rsidRPr="00090360">
              <w:rPr>
                <w:sz w:val="22"/>
                <w:szCs w:val="22"/>
                <w:lang w:bidi="ru-RU"/>
              </w:rPr>
              <w:br/>
              <w:t>Теории групп и команд. Ролевое распределение в группе и факторы личностной склонности к исполнению роли. Методы выявления ролевых предпочтений членов группы. Модель Белбина. Этапы развития группы. Модель Такмана. Методологии превращения группы в команду. Аспекты и факторы успеха высоко продуктивной и высоко технологичной команды. Правила управления групповым поведением. Групповые девиации.</w:t>
            </w:r>
            <w:r w:rsidRPr="00090360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4D84F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7AFEA7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883019" w14:textId="77777777" w:rsidR="004475DA" w:rsidRPr="000903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AA0A59" w14:textId="77777777" w:rsidR="004475DA" w:rsidRPr="000903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728F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39A617" w14:textId="77777777" w:rsidR="004475DA" w:rsidRPr="000903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Тема 4. Анализ, конструирование и управление поведением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A5BC11" w14:textId="3FD521BC" w:rsidR="004475DA" w:rsidRPr="000903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0360">
              <w:rPr>
                <w:sz w:val="22"/>
                <w:szCs w:val="22"/>
                <w:lang w:bidi="ru-RU"/>
              </w:rPr>
              <w:t>Анализ, конструирование и управление поведением организаций.</w:t>
            </w:r>
            <w:r w:rsidRPr="00090360">
              <w:rPr>
                <w:sz w:val="22"/>
                <w:szCs w:val="22"/>
                <w:lang w:bidi="ru-RU"/>
              </w:rPr>
              <w:br/>
              <w:t>Системный стратегический подход и анализ организации. Прогнозирование развития организации. Конструирование и перепроектирование организации: реструктуризация, реорганизация, реинжиниринг процессов, ребрендинг. Анализ качества трудовой жизни, социально-психологического климата и организационной культуры.</w:t>
            </w:r>
            <w:r w:rsidRPr="00090360">
              <w:rPr>
                <w:sz w:val="22"/>
                <w:szCs w:val="22"/>
                <w:lang w:bidi="ru-RU"/>
              </w:rPr>
              <w:br/>
              <w:t>Управление поведением организации. Разнообразие факторов внешней и внутренней среды и их влияние на поведение организации. Типологии организаций. Обучающиеся, клиенториентированные, лидерские, инновационные, «бережливые» организации. Стратегические факторы поведения организации. Тактические факторы поведения организации. Общесистемные, филогенетические и онтогенетические свойства организации. Модели и системы управления организациями. Принципы управления. Функции управления организацией. Стадия развития организации и основы поведения на разных этапах развития организации. Организационные патологии, их диагностика и преодоление. Оценка организационного поведения различными группами интересов</w:t>
            </w:r>
            <w:r w:rsidRPr="00090360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C8762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527EB7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D3EA3B" w14:textId="77777777" w:rsidR="004475DA" w:rsidRPr="000903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CD924D" w14:textId="77777777" w:rsidR="004475DA" w:rsidRPr="000903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E65F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E4FD18" w14:textId="77777777" w:rsidR="004475DA" w:rsidRPr="000903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Тема 5. Лидерство и персональное развитие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CE5292" w14:textId="77777777" w:rsidR="004475DA" w:rsidRPr="000903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0360">
              <w:rPr>
                <w:sz w:val="22"/>
                <w:szCs w:val="22"/>
                <w:lang w:bidi="ru-RU"/>
              </w:rPr>
              <w:t>Власть и ее источники. Роли лидеров в создании и достижении успеха организации. Типологии лидерства и факторы успеха лидеров. Стиль управления. Системный подход и системное мышление лидера. Владение универсальными компетенциями как фактор успеха лидера. Лидерство и менеджмент. Ситуативные факторы в деятельности и достижении успеха лидера. Компетентностная модель лидерства. Злоупотребление властью и патологии лидерства.</w:t>
            </w:r>
            <w:r w:rsidRPr="00090360">
              <w:rPr>
                <w:sz w:val="22"/>
                <w:szCs w:val="22"/>
                <w:lang w:bidi="ru-RU"/>
              </w:rPr>
              <w:br/>
              <w:t>Персональное развитие в организации. Развитие персонала как фактор развития организации. Управление и развитие карьеры работников. Выявление талантов и управление талантами в организациях. Развивающее управление персоналом. Девятиэлементная модель персонала.</w:t>
            </w:r>
            <w:r w:rsidRPr="00090360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425E23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226045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D4250F" w14:textId="77777777" w:rsidR="004475DA" w:rsidRPr="000903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9EA32B" w14:textId="77777777" w:rsidR="004475DA" w:rsidRPr="000903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A231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EF16AE" w14:textId="77777777" w:rsidR="004475DA" w:rsidRPr="000903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Тема 6. Управление нововведениями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45C25D" w14:textId="77777777" w:rsidR="004475DA" w:rsidRPr="000903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0360">
              <w:rPr>
                <w:sz w:val="22"/>
                <w:szCs w:val="22"/>
                <w:lang w:bidi="ru-RU"/>
              </w:rPr>
              <w:t>Инновационные и высоко технологичные организации. Концепции и аспекты организационных изменений. Исследование организации, разработка стратегических аспектов изменений в организации и выбор метода реализации стратегии. Диагностика, профилактика и преодоление сопротивлений изменениям в организации. Основы организационного развития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3E499F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9B1873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05DCC1" w14:textId="77777777" w:rsidR="004475DA" w:rsidRPr="000903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29DF3" w14:textId="77777777" w:rsidR="004475DA" w:rsidRPr="000903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63BA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5EF8A4" w14:textId="77777777" w:rsidR="004475DA" w:rsidRPr="000903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Тема 7. Организационный маркетинг и поведение организаций в международной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75AF3A" w14:textId="281AF5AC" w:rsidR="004475DA" w:rsidRPr="000903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0360">
              <w:rPr>
                <w:sz w:val="22"/>
                <w:szCs w:val="22"/>
                <w:lang w:bidi="ru-RU"/>
              </w:rPr>
              <w:t>Понятие организационного маркетинга. Актуальные факторы и тенденции мировой политики, экономики, социально-культурного и технико-технологического происхождения и их влияние на поведение субъектов и объектов организационного поведения. Аспекты имиджа организации и управление его актуализацией. Организация как лучшее место для работы. Движение «Инвесторы в людей». Организации — экосистемы. Значение и развитие направлений PR, рекламы организации. Работа с сегментом рынка, клиентской базой. Фандрайзинг. Миссия, слоган. Организационный бренд, ошибки брендинга, ребрендинг.</w:t>
            </w:r>
            <w:r w:rsidRPr="00090360">
              <w:rPr>
                <w:sz w:val="22"/>
                <w:szCs w:val="22"/>
                <w:lang w:bidi="ru-RU"/>
              </w:rPr>
              <w:br/>
              <w:t>Организационное поведение в сфере международного бизнеса. Современная международная среда в осях PESTEL-анализа. Специфика национальных, сословных, этических, религиозных, коммуникативных, девиантных и иных особенностей, сложности международного взаимодействия. Транснациональные компании, конфликтные аспекты наднационального бизнеса и национальных интересов. Ошибки международного брендинга.</w:t>
            </w:r>
            <w:r w:rsidR="00090360">
              <w:rPr>
                <w:sz w:val="22"/>
                <w:szCs w:val="22"/>
                <w:lang w:bidi="ru-RU"/>
              </w:rPr>
              <w:t xml:space="preserve">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D02374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ECFBBF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82A9BA" w14:textId="77777777" w:rsidR="004475DA" w:rsidRPr="000903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B60828" w14:textId="77777777" w:rsidR="004475DA" w:rsidRPr="000903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1799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EC18C9" w14:textId="77777777" w:rsidR="004475DA" w:rsidRPr="000903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Тема 8. Понятие и концепции организационной культуры.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7FCF6F" w14:textId="7F48AECA" w:rsidR="004475DA" w:rsidRPr="000903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0360">
              <w:rPr>
                <w:sz w:val="22"/>
                <w:szCs w:val="22"/>
                <w:lang w:bidi="ru-RU"/>
              </w:rPr>
              <w:t>Понятие организационной культуры. Субъекты-носители культуры и организационной культуры. Подходы к исследованию организационной культуры. Системный подход. Актуальные факторы внешней и внутренней среды и их влияние на организационную культуру и поведение людей.</w:t>
            </w:r>
            <w:r w:rsidRPr="00090360">
              <w:rPr>
                <w:sz w:val="22"/>
                <w:szCs w:val="22"/>
                <w:lang w:bidi="ru-RU"/>
              </w:rPr>
              <w:br/>
              <w:t>Оргкультура как атрибут и оценочный критерий организации. Функции оргкультуры. Оргкультура как один из важных регуляторов поведения организации и его оценки заинтересованными сторонами, группами и индивидами. Факторы и примеры влияния организационной культуры на достижение целей организации.</w:t>
            </w:r>
            <w:r w:rsidRPr="00090360">
              <w:rPr>
                <w:sz w:val="22"/>
                <w:szCs w:val="22"/>
                <w:lang w:bidi="ru-RU"/>
              </w:rPr>
              <w:br/>
              <w:t xml:space="preserve">Концепции культуры и организационной культуры: обоснование разнообразия точек зрения и подходов к понятию и структуре организационной культуры. Теории Э.Шейна, Ч.Хэнди, Дила и Кеннеди, Камерон и </w:t>
            </w:r>
            <w:proofErr w:type="spellStart"/>
            <w:r w:rsidRPr="00090360">
              <w:rPr>
                <w:sz w:val="22"/>
                <w:szCs w:val="22"/>
                <w:lang w:bidi="ru-RU"/>
              </w:rPr>
              <w:t>Куинна</w:t>
            </w:r>
            <w:proofErr w:type="spellEnd"/>
            <w:r w:rsidRPr="00090360">
              <w:rPr>
                <w:sz w:val="22"/>
                <w:szCs w:val="22"/>
                <w:lang w:bidi="ru-RU"/>
              </w:rPr>
              <w:t xml:space="preserve"> и др.</w:t>
            </w:r>
            <w:r w:rsidR="00090360">
              <w:rPr>
                <w:sz w:val="22"/>
                <w:szCs w:val="22"/>
                <w:lang w:bidi="ru-RU"/>
              </w:rPr>
              <w:t xml:space="preserve"> </w:t>
            </w:r>
            <w:r w:rsidRPr="00090360">
              <w:rPr>
                <w:sz w:val="22"/>
                <w:szCs w:val="22"/>
                <w:lang w:bidi="ru-RU"/>
              </w:rPr>
              <w:t>Морфология организационной культуры и ее связь с базовой концепцией управления организацией. Организационные патологии и их исправление</w:t>
            </w:r>
            <w:r w:rsidR="00090360">
              <w:rPr>
                <w:sz w:val="22"/>
                <w:szCs w:val="22"/>
                <w:lang w:bidi="ru-RU"/>
              </w:rPr>
              <w:t xml:space="preserve">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45904B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BD6536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E0ABE5" w14:textId="77777777" w:rsidR="004475DA" w:rsidRPr="000903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2F63E2" w14:textId="77777777" w:rsidR="004475DA" w:rsidRPr="000903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38C3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7A496F" w14:textId="77777777" w:rsidR="004475DA" w:rsidRPr="000903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Тема 9. Специфические факторы национальных культур и их влияние на организационную культуру.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6003B6" w14:textId="4F5E09B9" w:rsidR="004475DA" w:rsidRPr="000903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0360">
              <w:rPr>
                <w:sz w:val="22"/>
                <w:szCs w:val="22"/>
                <w:lang w:bidi="ru-RU"/>
              </w:rPr>
              <w:t>Национальные культуры: специфика и влияние на оргкультуру. Исторические аспекты российской национальной культуры, деловой и бытовой этики. Аспекты организационной культуры, их роль, место и значение в управлении и оценке поведения организации и ее элементов различными субъектами.</w:t>
            </w:r>
            <w:r w:rsidRPr="00090360">
              <w:rPr>
                <w:sz w:val="22"/>
                <w:szCs w:val="22"/>
                <w:lang w:bidi="ru-RU"/>
              </w:rPr>
              <w:br/>
              <w:t>Материальная и духовная оргкультура. Культура коммуникаций и эмоциональный интеллект. Методы использования потенциала межкультурного различия. Межнациональное культурное взаимодействие и его проблемы, примеры и методы их решения.</w:t>
            </w:r>
            <w:r w:rsidR="00090360">
              <w:rPr>
                <w:sz w:val="22"/>
                <w:szCs w:val="22"/>
                <w:lang w:bidi="ru-RU"/>
              </w:rPr>
              <w:t xml:space="preserve">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7B3589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C18922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6B850" w14:textId="77777777" w:rsidR="004475DA" w:rsidRPr="000903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C9C288" w14:textId="77777777" w:rsidR="004475DA" w:rsidRPr="000903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E687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BBAA79" w14:textId="77777777" w:rsidR="004475DA" w:rsidRPr="000903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Тема 10. Аспекты и виды организационной культуры.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D618B8" w14:textId="77777777" w:rsidR="000903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090360">
              <w:rPr>
                <w:sz w:val="22"/>
                <w:szCs w:val="22"/>
                <w:lang w:bidi="ru-RU"/>
              </w:rPr>
              <w:t>Аспекты организационной культуры, их роль, место и значение в управлении и оценке поведения организации и ее элементов различными субъектами.</w:t>
            </w:r>
            <w:r w:rsidRPr="00090360">
              <w:rPr>
                <w:sz w:val="22"/>
                <w:szCs w:val="22"/>
                <w:lang w:bidi="ru-RU"/>
              </w:rPr>
              <w:br/>
              <w:t>Материальная и духовная оргкультура. Культура коммуникаций и эмоциональный интеллект. Методы использования потенциала межкультурного различия.</w:t>
            </w:r>
            <w:r w:rsidR="00090360">
              <w:rPr>
                <w:sz w:val="22"/>
                <w:szCs w:val="22"/>
                <w:lang w:bidi="ru-RU"/>
              </w:rPr>
              <w:t xml:space="preserve"> </w:t>
            </w:r>
          </w:p>
          <w:p w14:paraId="2E879D21" w14:textId="5C66A508" w:rsidR="004475DA" w:rsidRPr="000903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0360">
              <w:rPr>
                <w:sz w:val="22"/>
                <w:szCs w:val="22"/>
                <w:lang w:bidi="ru-RU"/>
              </w:rPr>
              <w:t>Аспекты внешней среды и их влияние на культуру организации. Специфика организационных культур. Внутри организационные факторы и их влияние на оргкультуру. Организационные культуры и влияние парадигмы управления. Субкультуры вне и внутри организации, их влияние, позитивный и негативный потенциал.</w:t>
            </w:r>
            <w:r w:rsidRPr="00090360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3C52B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CFD5B7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46B82E" w14:textId="77777777" w:rsidR="004475DA" w:rsidRPr="000903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14895D" w14:textId="77777777" w:rsidR="004475DA" w:rsidRPr="000903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0B842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EF0DD4" w14:textId="77777777" w:rsidR="004475DA" w:rsidRPr="000903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Тема 11. Формирование и управление организационной культурой.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F230AB" w14:textId="77777777" w:rsidR="004475DA" w:rsidRPr="000903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0360">
              <w:rPr>
                <w:sz w:val="22"/>
                <w:szCs w:val="22"/>
                <w:lang w:bidi="ru-RU"/>
              </w:rPr>
              <w:t>Диагностика организационной культуры. Методика OCAI. Формирование организационной культуры. Управление изменениями оргкультуры.  Метод «размораживание-изменения-замораживание». Культура лидерства и ее решающее влияние на организационную культуру.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41E1DE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82E201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2530FC" w14:textId="77777777" w:rsidR="004475DA" w:rsidRPr="000903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D4E73F" w14:textId="77777777" w:rsidR="004475DA" w:rsidRPr="000903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09D0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DA9C43" w14:textId="77777777" w:rsidR="004475DA" w:rsidRPr="000903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Тема 12. Культура и методология принятия решений и решения проблем.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A95F53" w14:textId="77777777" w:rsidR="004475DA" w:rsidRPr="000903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0360">
              <w:rPr>
                <w:sz w:val="22"/>
                <w:szCs w:val="22"/>
                <w:lang w:bidi="ru-RU"/>
              </w:rPr>
              <w:t>Культура принятия решений — индивидуально и в группе. Культура труда и трудовых отношений, факторы влияния на культуру труда и развитие персонала организации. Диагностика, профилактика и урегулирование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BADAB4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650647" w14:textId="77777777" w:rsidR="004475DA" w:rsidRPr="000903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AEB84B" w14:textId="77777777" w:rsidR="004475DA" w:rsidRPr="000903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E101AB" w14:textId="77777777" w:rsidR="004475DA" w:rsidRPr="000903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9036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9036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9036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9036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9036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9036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9036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9036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90360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9036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90360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9036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9036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90360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3"/>
        <w:gridCol w:w="4184"/>
      </w:tblGrid>
      <w:tr w:rsidR="00262CF0" w:rsidRPr="0009036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9036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036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9036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036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9036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903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90360">
              <w:rPr>
                <w:rFonts w:ascii="Times New Roman" w:hAnsi="Times New Roman" w:cs="Times New Roman"/>
              </w:rPr>
              <w:t>Гильдингерш</w:t>
            </w:r>
            <w:proofErr w:type="spellEnd"/>
            <w:r w:rsidRPr="00090360">
              <w:rPr>
                <w:rFonts w:ascii="Times New Roman" w:hAnsi="Times New Roman" w:cs="Times New Roman"/>
              </w:rPr>
              <w:t xml:space="preserve"> М.Г. Развитие кадрового потенциала организации: учебное пособие / М.Г. </w:t>
            </w:r>
            <w:proofErr w:type="spellStart"/>
            <w:r w:rsidRPr="00090360">
              <w:rPr>
                <w:rFonts w:ascii="Times New Roman" w:hAnsi="Times New Roman" w:cs="Times New Roman"/>
              </w:rPr>
              <w:t>Гильдингерш</w:t>
            </w:r>
            <w:proofErr w:type="spellEnd"/>
            <w:r w:rsidRPr="00090360">
              <w:rPr>
                <w:rFonts w:ascii="Times New Roman" w:hAnsi="Times New Roman" w:cs="Times New Roman"/>
              </w:rPr>
              <w:t>; Министерство образования и науки Российской Федерации, Санкт-Петербургский гос. экономический ун-т, Кафедра упр. персоналом. — Санкт-Петербург: Изд-во СПбГЭУ, 2016. — 125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90360" w:rsidRDefault="009241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90360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86%D0%B8%D0%B0%D0%BB%D0%B0.pdf</w:t>
              </w:r>
            </w:hyperlink>
          </w:p>
        </w:tc>
      </w:tr>
      <w:tr w:rsidR="00262CF0" w:rsidRPr="00090360" w14:paraId="7B064D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96F7E7" w14:textId="77777777" w:rsidR="00262CF0" w:rsidRPr="000903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90360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090360">
              <w:rPr>
                <w:rFonts w:ascii="Times New Roman" w:hAnsi="Times New Roman" w:cs="Times New Roman"/>
              </w:rPr>
              <w:t>, В. А. Организационное поведение</w:t>
            </w:r>
            <w:proofErr w:type="gramStart"/>
            <w:r w:rsidRPr="0009036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90360">
              <w:rPr>
                <w:rFonts w:ascii="Times New Roman" w:hAnsi="Times New Roman" w:cs="Times New Roman"/>
              </w:rPr>
              <w:t xml:space="preserve"> учебное пособие для вузов / В. А. </w:t>
            </w:r>
            <w:proofErr w:type="spellStart"/>
            <w:r w:rsidRPr="00090360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090360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09036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90360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9036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90360">
              <w:rPr>
                <w:rFonts w:ascii="Times New Roman" w:hAnsi="Times New Roman" w:cs="Times New Roman"/>
              </w:rPr>
              <w:t>, 2021. - 207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B13334" w14:textId="77777777" w:rsidR="00262CF0" w:rsidRPr="00090360" w:rsidRDefault="009241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090360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https://urait.ru/viewer/organizacionnoe-povedenie-468490</w:t>
              </w:r>
            </w:hyperlink>
          </w:p>
        </w:tc>
      </w:tr>
      <w:tr w:rsidR="00262CF0" w:rsidRPr="00090360" w14:paraId="2772B9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D31C8A" w14:textId="77777777" w:rsidR="00262CF0" w:rsidRPr="000903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90360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090360">
              <w:rPr>
                <w:rFonts w:ascii="Times New Roman" w:hAnsi="Times New Roman" w:cs="Times New Roman"/>
              </w:rPr>
              <w:t>, В. А. Управление изменениями</w:t>
            </w:r>
            <w:proofErr w:type="gramStart"/>
            <w:r w:rsidRPr="0009036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90360">
              <w:rPr>
                <w:rFonts w:ascii="Times New Roman" w:hAnsi="Times New Roman" w:cs="Times New Roman"/>
              </w:rPr>
              <w:t xml:space="preserve"> учебник для вузов / В. А. </w:t>
            </w:r>
            <w:proofErr w:type="spellStart"/>
            <w:r w:rsidRPr="00090360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090360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09036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90360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9036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90360">
              <w:rPr>
                <w:rFonts w:ascii="Times New Roman" w:hAnsi="Times New Roman" w:cs="Times New Roman"/>
              </w:rPr>
              <w:t>, 2021. - 357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FAAAAF" w14:textId="77777777" w:rsidR="00262CF0" w:rsidRPr="00090360" w:rsidRDefault="009241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090360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https://urait.ru/viewer/organizacionnoe-povedenie-468490</w:t>
              </w:r>
            </w:hyperlink>
          </w:p>
        </w:tc>
      </w:tr>
      <w:tr w:rsidR="00262CF0" w:rsidRPr="00090360" w14:paraId="55221A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3665EF" w14:textId="77777777" w:rsidR="00262CF0" w:rsidRPr="000903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90360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090360">
              <w:rPr>
                <w:rFonts w:ascii="Times New Roman" w:hAnsi="Times New Roman" w:cs="Times New Roman"/>
              </w:rPr>
              <w:t>, В. А. Деловые коммуникации. Теория и практика</w:t>
            </w:r>
            <w:proofErr w:type="gramStart"/>
            <w:r w:rsidRPr="0009036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90360">
              <w:rPr>
                <w:rFonts w:ascii="Times New Roman" w:hAnsi="Times New Roman" w:cs="Times New Roman"/>
              </w:rPr>
              <w:t xml:space="preserve"> учебник для академического бакалавриата / В. А. </w:t>
            </w:r>
            <w:proofErr w:type="spellStart"/>
            <w:r w:rsidRPr="00090360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090360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09036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90360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9036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90360">
              <w:rPr>
                <w:rFonts w:ascii="Times New Roman" w:hAnsi="Times New Roman" w:cs="Times New Roman"/>
              </w:rPr>
              <w:t>, 2019. — 460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F16E51" w14:textId="77777777" w:rsidR="00262CF0" w:rsidRPr="00090360" w:rsidRDefault="009241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090360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https://urait.ru/bcode/426318</w:t>
              </w:r>
            </w:hyperlink>
          </w:p>
        </w:tc>
      </w:tr>
      <w:tr w:rsidR="00262CF0" w:rsidRPr="00090360" w14:paraId="58396F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550634" w14:textId="77777777" w:rsidR="00262CF0" w:rsidRPr="000903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90360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090360">
              <w:rPr>
                <w:rFonts w:ascii="Times New Roman" w:hAnsi="Times New Roman" w:cs="Times New Roman"/>
              </w:rPr>
              <w:t>, В. А. Лидерство</w:t>
            </w:r>
            <w:proofErr w:type="gramStart"/>
            <w:r w:rsidRPr="0009036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90360">
              <w:rPr>
                <w:rFonts w:ascii="Times New Roman" w:hAnsi="Times New Roman" w:cs="Times New Roman"/>
              </w:rPr>
              <w:t xml:space="preserve"> учебник для вузов / В. А. </w:t>
            </w:r>
            <w:proofErr w:type="spellStart"/>
            <w:r w:rsidRPr="00090360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090360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09036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90360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9036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90360">
              <w:rPr>
                <w:rFonts w:ascii="Times New Roman" w:hAnsi="Times New Roman" w:cs="Times New Roman"/>
              </w:rPr>
              <w:t>, 2021. — 301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DBB848" w14:textId="77777777" w:rsidR="00262CF0" w:rsidRPr="00090360" w:rsidRDefault="009241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090360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https://urait.ru/bcode/469174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00D9AD" w14:textId="77777777" w:rsidTr="007B550D">
        <w:tc>
          <w:tcPr>
            <w:tcW w:w="9345" w:type="dxa"/>
          </w:tcPr>
          <w:p w14:paraId="2E6E0D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8B71E27" w14:textId="77777777" w:rsidTr="007B550D">
        <w:tc>
          <w:tcPr>
            <w:tcW w:w="9345" w:type="dxa"/>
          </w:tcPr>
          <w:p w14:paraId="6EAB9D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E599C2" w14:textId="77777777" w:rsidTr="007B550D">
        <w:tc>
          <w:tcPr>
            <w:tcW w:w="9345" w:type="dxa"/>
          </w:tcPr>
          <w:p w14:paraId="340C96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139E5E" w14:textId="77777777" w:rsidTr="007B550D">
        <w:tc>
          <w:tcPr>
            <w:tcW w:w="9345" w:type="dxa"/>
          </w:tcPr>
          <w:p w14:paraId="40489F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241F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9036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90360" w:rsidRDefault="002C735C" w:rsidP="0009036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9036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90360" w:rsidRDefault="002C735C" w:rsidP="0009036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9036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9036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2E4676C" w:rsidR="002C735C" w:rsidRPr="00090360" w:rsidRDefault="00B43524" w:rsidP="0009036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90360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90360">
              <w:rPr>
                <w:sz w:val="22"/>
                <w:szCs w:val="22"/>
              </w:rPr>
              <w:t xml:space="preserve"> </w:t>
            </w:r>
            <w:r w:rsidRPr="00090360">
              <w:rPr>
                <w:sz w:val="22"/>
                <w:szCs w:val="22"/>
              </w:rPr>
              <w:t xml:space="preserve">Специализированная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090360">
              <w:rPr>
                <w:sz w:val="22"/>
                <w:szCs w:val="22"/>
              </w:rPr>
              <w:t>шт.,парта</w:t>
            </w:r>
            <w:proofErr w:type="spellEnd"/>
            <w:r w:rsidRPr="00090360">
              <w:rPr>
                <w:sz w:val="22"/>
                <w:szCs w:val="22"/>
              </w:rPr>
              <w:t xml:space="preserve"> 6шт.Компьютер </w:t>
            </w:r>
            <w:r w:rsidRPr="00090360">
              <w:rPr>
                <w:sz w:val="22"/>
                <w:szCs w:val="22"/>
                <w:lang w:val="en-US"/>
              </w:rPr>
              <w:t>I</w:t>
            </w:r>
            <w:r w:rsidRPr="00090360">
              <w:rPr>
                <w:sz w:val="22"/>
                <w:szCs w:val="22"/>
              </w:rPr>
              <w:t xml:space="preserve">3-8100/ 8Гб/500Гб/ </w:t>
            </w:r>
            <w:r w:rsidRPr="00090360">
              <w:rPr>
                <w:sz w:val="22"/>
                <w:szCs w:val="22"/>
                <w:lang w:val="en-US"/>
              </w:rPr>
              <w:t>Philips</w:t>
            </w:r>
            <w:r w:rsidRPr="00090360">
              <w:rPr>
                <w:sz w:val="22"/>
                <w:szCs w:val="22"/>
              </w:rPr>
              <w:t>224</w:t>
            </w:r>
            <w:r w:rsidRPr="00090360">
              <w:rPr>
                <w:sz w:val="22"/>
                <w:szCs w:val="22"/>
                <w:lang w:val="en-US"/>
              </w:rPr>
              <w:t>E</w:t>
            </w:r>
            <w:r w:rsidRPr="00090360">
              <w:rPr>
                <w:sz w:val="22"/>
                <w:szCs w:val="22"/>
              </w:rPr>
              <w:t>5</w:t>
            </w:r>
            <w:r w:rsidRPr="00090360">
              <w:rPr>
                <w:sz w:val="22"/>
                <w:szCs w:val="22"/>
                <w:lang w:val="en-US"/>
              </w:rPr>
              <w:t>QSB</w:t>
            </w:r>
            <w:r w:rsidRPr="00090360">
              <w:rPr>
                <w:sz w:val="22"/>
                <w:szCs w:val="22"/>
              </w:rPr>
              <w:t xml:space="preserve"> - 15 </w:t>
            </w:r>
            <w:proofErr w:type="spellStart"/>
            <w:r w:rsidRPr="00090360">
              <w:rPr>
                <w:sz w:val="22"/>
                <w:szCs w:val="22"/>
              </w:rPr>
              <w:t>шт.,Моноблок</w:t>
            </w:r>
            <w:proofErr w:type="spellEnd"/>
            <w:r w:rsidRPr="00090360">
              <w:rPr>
                <w:sz w:val="22"/>
                <w:szCs w:val="22"/>
              </w:rPr>
              <w:t xml:space="preserve"> </w:t>
            </w:r>
            <w:r w:rsidRPr="00090360">
              <w:rPr>
                <w:sz w:val="22"/>
                <w:szCs w:val="22"/>
                <w:lang w:val="en-US"/>
              </w:rPr>
              <w:t>Acer</w:t>
            </w:r>
            <w:r w:rsidRPr="00090360">
              <w:rPr>
                <w:sz w:val="22"/>
                <w:szCs w:val="22"/>
              </w:rPr>
              <w:t xml:space="preserve"> </w:t>
            </w:r>
            <w:r w:rsidRPr="00090360">
              <w:rPr>
                <w:sz w:val="22"/>
                <w:szCs w:val="22"/>
                <w:lang w:val="en-US"/>
              </w:rPr>
              <w:t>Aspire</w:t>
            </w:r>
            <w:r w:rsidRPr="00090360">
              <w:rPr>
                <w:sz w:val="22"/>
                <w:szCs w:val="22"/>
              </w:rPr>
              <w:t xml:space="preserve"> </w:t>
            </w:r>
            <w:r w:rsidRPr="00090360">
              <w:rPr>
                <w:sz w:val="22"/>
                <w:szCs w:val="22"/>
                <w:lang w:val="en-US"/>
              </w:rPr>
              <w:t>Z</w:t>
            </w:r>
            <w:r w:rsidRPr="00090360">
              <w:rPr>
                <w:sz w:val="22"/>
                <w:szCs w:val="22"/>
              </w:rPr>
              <w:t xml:space="preserve">1811 в </w:t>
            </w:r>
            <w:proofErr w:type="spellStart"/>
            <w:r w:rsidRPr="00090360">
              <w:rPr>
                <w:sz w:val="22"/>
                <w:szCs w:val="22"/>
              </w:rPr>
              <w:t>компл</w:t>
            </w:r>
            <w:proofErr w:type="spellEnd"/>
            <w:r w:rsidRPr="00090360">
              <w:rPr>
                <w:sz w:val="22"/>
                <w:szCs w:val="22"/>
              </w:rPr>
              <w:t xml:space="preserve">.: </w:t>
            </w:r>
            <w:proofErr w:type="spellStart"/>
            <w:r w:rsidRPr="000903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0360">
              <w:rPr>
                <w:sz w:val="22"/>
                <w:szCs w:val="22"/>
              </w:rPr>
              <w:t>5 2400</w:t>
            </w:r>
            <w:r w:rsidRPr="00090360">
              <w:rPr>
                <w:sz w:val="22"/>
                <w:szCs w:val="22"/>
                <w:lang w:val="en-US"/>
              </w:rPr>
              <w:t>s</w:t>
            </w:r>
            <w:r w:rsidRPr="00090360">
              <w:rPr>
                <w:sz w:val="22"/>
                <w:szCs w:val="22"/>
              </w:rPr>
              <w:t>/4</w:t>
            </w:r>
            <w:r w:rsidRPr="00090360">
              <w:rPr>
                <w:sz w:val="22"/>
                <w:szCs w:val="22"/>
                <w:lang w:val="en-US"/>
              </w:rPr>
              <w:t>Gb</w:t>
            </w:r>
            <w:r w:rsidRPr="00090360">
              <w:rPr>
                <w:sz w:val="22"/>
                <w:szCs w:val="22"/>
              </w:rPr>
              <w:t>/1</w:t>
            </w:r>
            <w:r w:rsidRPr="00090360">
              <w:rPr>
                <w:sz w:val="22"/>
                <w:szCs w:val="22"/>
                <w:lang w:val="en-US"/>
              </w:rPr>
              <w:t>T</w:t>
            </w:r>
            <w:r w:rsidRPr="00090360">
              <w:rPr>
                <w:sz w:val="22"/>
                <w:szCs w:val="22"/>
              </w:rPr>
              <w:t xml:space="preserve">б/-1 шт.,  Проектор </w:t>
            </w:r>
            <w:r w:rsidRPr="00090360">
              <w:rPr>
                <w:sz w:val="22"/>
                <w:szCs w:val="22"/>
                <w:lang w:val="en-US"/>
              </w:rPr>
              <w:t>NEC</w:t>
            </w:r>
            <w:r w:rsidRPr="00090360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090360">
              <w:rPr>
                <w:sz w:val="22"/>
                <w:szCs w:val="22"/>
                <w:lang w:val="en-US"/>
              </w:rPr>
              <w:t>Draper</w:t>
            </w:r>
            <w:r w:rsidRPr="00090360">
              <w:rPr>
                <w:sz w:val="22"/>
                <w:szCs w:val="22"/>
              </w:rPr>
              <w:t xml:space="preserve"> </w:t>
            </w:r>
            <w:r w:rsidRPr="00090360">
              <w:rPr>
                <w:sz w:val="22"/>
                <w:szCs w:val="22"/>
                <w:lang w:val="en-US"/>
              </w:rPr>
              <w:t>Baronet</w:t>
            </w:r>
            <w:r w:rsidRPr="00090360">
              <w:rPr>
                <w:sz w:val="22"/>
                <w:szCs w:val="22"/>
              </w:rPr>
              <w:t xml:space="preserve"> 138х180 см - 1 шт., Коммутатор </w:t>
            </w:r>
            <w:r w:rsidRPr="00090360">
              <w:rPr>
                <w:sz w:val="22"/>
                <w:szCs w:val="22"/>
                <w:lang w:val="en-US"/>
              </w:rPr>
              <w:t>HP</w:t>
            </w:r>
            <w:r w:rsidRPr="00090360">
              <w:rPr>
                <w:sz w:val="22"/>
                <w:szCs w:val="22"/>
              </w:rPr>
              <w:t xml:space="preserve"> Е2610-24 (</w:t>
            </w:r>
            <w:r w:rsidRPr="00090360">
              <w:rPr>
                <w:sz w:val="22"/>
                <w:szCs w:val="22"/>
                <w:lang w:val="en-US"/>
              </w:rPr>
              <w:t>J</w:t>
            </w:r>
            <w:r w:rsidRPr="00090360">
              <w:rPr>
                <w:sz w:val="22"/>
                <w:szCs w:val="22"/>
              </w:rPr>
              <w:t>9085</w:t>
            </w:r>
            <w:r w:rsidRPr="00090360">
              <w:rPr>
                <w:sz w:val="22"/>
                <w:szCs w:val="22"/>
                <w:lang w:val="en-US"/>
              </w:rPr>
              <w:t>A</w:t>
            </w:r>
            <w:r w:rsidRPr="00090360">
              <w:rPr>
                <w:sz w:val="22"/>
                <w:szCs w:val="22"/>
              </w:rPr>
              <w:t xml:space="preserve">) - 1 шт., Коммутатор </w:t>
            </w:r>
            <w:r w:rsidRPr="00090360">
              <w:rPr>
                <w:sz w:val="22"/>
                <w:szCs w:val="22"/>
                <w:lang w:val="en-US"/>
              </w:rPr>
              <w:t>HP</w:t>
            </w:r>
            <w:r w:rsidRPr="00090360">
              <w:rPr>
                <w:sz w:val="22"/>
                <w:szCs w:val="22"/>
              </w:rPr>
              <w:t xml:space="preserve"> </w:t>
            </w:r>
            <w:proofErr w:type="spellStart"/>
            <w:r w:rsidRPr="0009036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90360">
              <w:rPr>
                <w:sz w:val="22"/>
                <w:szCs w:val="22"/>
              </w:rPr>
              <w:t xml:space="preserve"> </w:t>
            </w:r>
            <w:proofErr w:type="spellStart"/>
            <w:r w:rsidRPr="00090360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090360">
              <w:rPr>
                <w:sz w:val="22"/>
                <w:szCs w:val="22"/>
              </w:rPr>
              <w:t xml:space="preserve"> 2610-48 (</w:t>
            </w:r>
            <w:r w:rsidRPr="00090360">
              <w:rPr>
                <w:sz w:val="22"/>
                <w:szCs w:val="22"/>
                <w:lang w:val="en-US"/>
              </w:rPr>
              <w:t>J</w:t>
            </w:r>
            <w:r w:rsidRPr="00090360">
              <w:rPr>
                <w:sz w:val="22"/>
                <w:szCs w:val="22"/>
              </w:rPr>
              <w:t>9088</w:t>
            </w:r>
            <w:r w:rsidRPr="00090360">
              <w:rPr>
                <w:sz w:val="22"/>
                <w:szCs w:val="22"/>
                <w:lang w:val="en-US"/>
              </w:rPr>
              <w:t>A</w:t>
            </w:r>
            <w:r w:rsidRPr="0009036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90360" w:rsidRDefault="00B43524" w:rsidP="0009036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9036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9036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90360" w14:paraId="0D7DFC6E" w14:textId="77777777" w:rsidTr="008416EB">
        <w:tc>
          <w:tcPr>
            <w:tcW w:w="7797" w:type="dxa"/>
            <w:shd w:val="clear" w:color="auto" w:fill="auto"/>
          </w:tcPr>
          <w:p w14:paraId="34AF56BD" w14:textId="3F6090D9" w:rsidR="002C735C" w:rsidRPr="00090360" w:rsidRDefault="00B43524" w:rsidP="0009036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90360">
              <w:rPr>
                <w:sz w:val="22"/>
                <w:szCs w:val="22"/>
              </w:rPr>
              <w:t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90360">
              <w:rPr>
                <w:sz w:val="22"/>
                <w:szCs w:val="22"/>
              </w:rPr>
              <w:t xml:space="preserve"> </w:t>
            </w:r>
            <w:r w:rsidRPr="00090360">
              <w:rPr>
                <w:sz w:val="22"/>
                <w:szCs w:val="22"/>
              </w:rPr>
              <w:t>Специализированная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090360">
              <w:rPr>
                <w:sz w:val="22"/>
                <w:szCs w:val="22"/>
              </w:rPr>
              <w:t>мНоутбук</w:t>
            </w:r>
            <w:proofErr w:type="spellEnd"/>
            <w:r w:rsidRPr="00090360">
              <w:rPr>
                <w:sz w:val="22"/>
                <w:szCs w:val="22"/>
              </w:rPr>
              <w:t xml:space="preserve"> </w:t>
            </w:r>
            <w:r w:rsidRPr="00090360">
              <w:rPr>
                <w:sz w:val="22"/>
                <w:szCs w:val="22"/>
                <w:lang w:val="en-US"/>
              </w:rPr>
              <w:t>HP</w:t>
            </w:r>
            <w:r w:rsidRPr="00090360">
              <w:rPr>
                <w:sz w:val="22"/>
                <w:szCs w:val="22"/>
              </w:rPr>
              <w:t xml:space="preserve"> 250 </w:t>
            </w:r>
            <w:r w:rsidRPr="00090360">
              <w:rPr>
                <w:sz w:val="22"/>
                <w:szCs w:val="22"/>
                <w:lang w:val="en-US"/>
              </w:rPr>
              <w:t>G</w:t>
            </w:r>
            <w:r w:rsidRPr="00090360">
              <w:rPr>
                <w:sz w:val="22"/>
                <w:szCs w:val="22"/>
              </w:rPr>
              <w:t>6 1</w:t>
            </w:r>
            <w:r w:rsidRPr="00090360">
              <w:rPr>
                <w:sz w:val="22"/>
                <w:szCs w:val="22"/>
                <w:lang w:val="en-US"/>
              </w:rPr>
              <w:t>WY</w:t>
            </w:r>
            <w:r w:rsidRPr="00090360">
              <w:rPr>
                <w:sz w:val="22"/>
                <w:szCs w:val="22"/>
              </w:rPr>
              <w:t>58</w:t>
            </w:r>
            <w:r w:rsidRPr="00090360">
              <w:rPr>
                <w:sz w:val="22"/>
                <w:szCs w:val="22"/>
                <w:lang w:val="en-US"/>
              </w:rPr>
              <w:t>EA</w:t>
            </w:r>
            <w:r w:rsidRPr="00090360">
              <w:rPr>
                <w:sz w:val="22"/>
                <w:szCs w:val="22"/>
              </w:rPr>
              <w:t xml:space="preserve"> (</w:t>
            </w:r>
            <w:r w:rsidRPr="00090360">
              <w:rPr>
                <w:sz w:val="22"/>
                <w:szCs w:val="22"/>
                <w:lang w:val="en-US"/>
              </w:rPr>
              <w:t>Intel</w:t>
            </w:r>
            <w:r w:rsidRPr="00090360">
              <w:rPr>
                <w:sz w:val="22"/>
                <w:szCs w:val="22"/>
              </w:rPr>
              <w:t xml:space="preserve"> </w:t>
            </w:r>
            <w:proofErr w:type="spellStart"/>
            <w:r w:rsidRPr="000903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0360">
              <w:rPr>
                <w:sz w:val="22"/>
                <w:szCs w:val="22"/>
              </w:rPr>
              <w:t>5-7200</w:t>
            </w:r>
            <w:r w:rsidRPr="00090360">
              <w:rPr>
                <w:sz w:val="22"/>
                <w:szCs w:val="22"/>
                <w:lang w:val="en-US"/>
              </w:rPr>
              <w:t>U</w:t>
            </w:r>
            <w:r w:rsidRPr="00090360">
              <w:rPr>
                <w:sz w:val="22"/>
                <w:szCs w:val="22"/>
              </w:rPr>
              <w:t xml:space="preserve"> 2.5 </w:t>
            </w:r>
            <w:proofErr w:type="spellStart"/>
            <w:r w:rsidRPr="0009036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90360">
              <w:rPr>
                <w:sz w:val="22"/>
                <w:szCs w:val="22"/>
              </w:rPr>
              <w:t>/8</w:t>
            </w:r>
            <w:r w:rsidRPr="00090360">
              <w:rPr>
                <w:sz w:val="22"/>
                <w:szCs w:val="22"/>
                <w:lang w:val="en-US"/>
              </w:rPr>
              <w:t>Gb</w:t>
            </w:r>
            <w:r w:rsidRPr="00090360">
              <w:rPr>
                <w:sz w:val="22"/>
                <w:szCs w:val="22"/>
              </w:rPr>
              <w:t>/250</w:t>
            </w:r>
            <w:r w:rsidRPr="00090360">
              <w:rPr>
                <w:sz w:val="22"/>
                <w:szCs w:val="22"/>
                <w:lang w:val="en-US"/>
              </w:rPr>
              <w:t>Gb</w:t>
            </w:r>
            <w:r w:rsidRPr="00090360">
              <w:rPr>
                <w:sz w:val="22"/>
                <w:szCs w:val="22"/>
              </w:rPr>
              <w:t xml:space="preserve">/15") - 1шт., Мультимедийный проектор </w:t>
            </w:r>
            <w:r w:rsidRPr="00090360">
              <w:rPr>
                <w:sz w:val="22"/>
                <w:szCs w:val="22"/>
                <w:lang w:val="en-US"/>
              </w:rPr>
              <w:t>Panasonic</w:t>
            </w:r>
            <w:r w:rsidRPr="00090360">
              <w:rPr>
                <w:sz w:val="22"/>
                <w:szCs w:val="22"/>
              </w:rPr>
              <w:t xml:space="preserve"> </w:t>
            </w:r>
            <w:r w:rsidRPr="00090360">
              <w:rPr>
                <w:sz w:val="22"/>
                <w:szCs w:val="22"/>
                <w:lang w:val="en-US"/>
              </w:rPr>
              <w:t>PT</w:t>
            </w:r>
            <w:r w:rsidRPr="00090360">
              <w:rPr>
                <w:sz w:val="22"/>
                <w:szCs w:val="22"/>
              </w:rPr>
              <w:t>-</w:t>
            </w:r>
            <w:r w:rsidRPr="00090360">
              <w:rPr>
                <w:sz w:val="22"/>
                <w:szCs w:val="22"/>
                <w:lang w:val="en-US"/>
              </w:rPr>
              <w:t>VX</w:t>
            </w:r>
            <w:r w:rsidRPr="00090360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090360">
              <w:rPr>
                <w:sz w:val="22"/>
                <w:szCs w:val="22"/>
                <w:lang w:val="en-US"/>
              </w:rPr>
              <w:t>MW</w:t>
            </w:r>
            <w:r w:rsidRPr="00090360">
              <w:rPr>
                <w:sz w:val="22"/>
                <w:szCs w:val="22"/>
              </w:rPr>
              <w:t xml:space="preserve"> - 1 шт., Микшерный пуль </w:t>
            </w:r>
            <w:r w:rsidRPr="00090360">
              <w:rPr>
                <w:sz w:val="22"/>
                <w:szCs w:val="22"/>
                <w:lang w:val="en-US"/>
              </w:rPr>
              <w:t>Mackie</w:t>
            </w:r>
            <w:r w:rsidRPr="00090360">
              <w:rPr>
                <w:sz w:val="22"/>
                <w:szCs w:val="22"/>
              </w:rPr>
              <w:t xml:space="preserve"> </w:t>
            </w:r>
            <w:r w:rsidRPr="00090360">
              <w:rPr>
                <w:sz w:val="22"/>
                <w:szCs w:val="22"/>
                <w:lang w:val="en-US"/>
              </w:rPr>
              <w:t>VLZ</w:t>
            </w:r>
            <w:r w:rsidRPr="00090360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090360">
              <w:rPr>
                <w:sz w:val="22"/>
                <w:szCs w:val="22"/>
              </w:rPr>
              <w:t>компакт.белый</w:t>
            </w:r>
            <w:proofErr w:type="spellEnd"/>
            <w:r w:rsidRPr="00090360">
              <w:rPr>
                <w:sz w:val="22"/>
                <w:szCs w:val="22"/>
              </w:rPr>
              <w:t xml:space="preserve"> (колонки) </w:t>
            </w:r>
            <w:r w:rsidRPr="00090360">
              <w:rPr>
                <w:sz w:val="22"/>
                <w:szCs w:val="22"/>
                <w:lang w:val="en-US"/>
              </w:rPr>
              <w:t>JBL</w:t>
            </w:r>
            <w:r w:rsidRPr="00090360">
              <w:rPr>
                <w:sz w:val="22"/>
                <w:szCs w:val="22"/>
              </w:rPr>
              <w:t xml:space="preserve"> </w:t>
            </w:r>
            <w:r w:rsidRPr="00090360">
              <w:rPr>
                <w:sz w:val="22"/>
                <w:szCs w:val="22"/>
                <w:lang w:val="en-US"/>
              </w:rPr>
              <w:t>CONTROL</w:t>
            </w:r>
            <w:r w:rsidRPr="00090360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9F5B4A" w14:textId="77777777" w:rsidR="002C735C" w:rsidRPr="00090360" w:rsidRDefault="00B43524" w:rsidP="0009036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9036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9036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90360" w14:paraId="69C8F94A" w14:textId="77777777" w:rsidTr="008416EB">
        <w:tc>
          <w:tcPr>
            <w:tcW w:w="7797" w:type="dxa"/>
            <w:shd w:val="clear" w:color="auto" w:fill="auto"/>
          </w:tcPr>
          <w:p w14:paraId="3549B392" w14:textId="76A19CFC" w:rsidR="002C735C" w:rsidRPr="00090360" w:rsidRDefault="00B43524" w:rsidP="0009036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90360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90360">
              <w:rPr>
                <w:sz w:val="22"/>
                <w:szCs w:val="22"/>
              </w:rPr>
              <w:t xml:space="preserve"> </w:t>
            </w:r>
            <w:r w:rsidRPr="00090360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90360">
              <w:rPr>
                <w:sz w:val="22"/>
                <w:szCs w:val="22"/>
              </w:rPr>
              <w:t>мКомпьютер</w:t>
            </w:r>
            <w:proofErr w:type="spellEnd"/>
            <w:r w:rsidRPr="00090360">
              <w:rPr>
                <w:sz w:val="22"/>
                <w:szCs w:val="22"/>
              </w:rPr>
              <w:t xml:space="preserve"> </w:t>
            </w:r>
            <w:r w:rsidRPr="00090360">
              <w:rPr>
                <w:sz w:val="22"/>
                <w:szCs w:val="22"/>
                <w:lang w:val="en-US"/>
              </w:rPr>
              <w:t>I</w:t>
            </w:r>
            <w:r w:rsidRPr="00090360">
              <w:rPr>
                <w:sz w:val="22"/>
                <w:szCs w:val="22"/>
              </w:rPr>
              <w:t xml:space="preserve">3-8100/ 8Гб/500Гб/ </w:t>
            </w:r>
            <w:r w:rsidRPr="00090360">
              <w:rPr>
                <w:sz w:val="22"/>
                <w:szCs w:val="22"/>
                <w:lang w:val="en-US"/>
              </w:rPr>
              <w:t>Philips</w:t>
            </w:r>
            <w:r w:rsidRPr="00090360">
              <w:rPr>
                <w:sz w:val="22"/>
                <w:szCs w:val="22"/>
              </w:rPr>
              <w:t>224</w:t>
            </w:r>
            <w:r w:rsidRPr="00090360">
              <w:rPr>
                <w:sz w:val="22"/>
                <w:szCs w:val="22"/>
                <w:lang w:val="en-US"/>
              </w:rPr>
              <w:t>E</w:t>
            </w:r>
            <w:r w:rsidRPr="00090360">
              <w:rPr>
                <w:sz w:val="22"/>
                <w:szCs w:val="22"/>
              </w:rPr>
              <w:t>5</w:t>
            </w:r>
            <w:r w:rsidRPr="00090360">
              <w:rPr>
                <w:sz w:val="22"/>
                <w:szCs w:val="22"/>
                <w:lang w:val="en-US"/>
              </w:rPr>
              <w:t>QSB</w:t>
            </w:r>
            <w:r w:rsidRPr="0009036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903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0360">
              <w:rPr>
                <w:sz w:val="22"/>
                <w:szCs w:val="22"/>
              </w:rPr>
              <w:t xml:space="preserve">5-7400 3 </w:t>
            </w:r>
            <w:proofErr w:type="spellStart"/>
            <w:r w:rsidRPr="0009036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90360">
              <w:rPr>
                <w:sz w:val="22"/>
                <w:szCs w:val="22"/>
              </w:rPr>
              <w:t>/8</w:t>
            </w:r>
            <w:r w:rsidRPr="00090360">
              <w:rPr>
                <w:sz w:val="22"/>
                <w:szCs w:val="22"/>
                <w:lang w:val="en-US"/>
              </w:rPr>
              <w:t>Gb</w:t>
            </w:r>
            <w:r w:rsidRPr="00090360">
              <w:rPr>
                <w:sz w:val="22"/>
                <w:szCs w:val="22"/>
              </w:rPr>
              <w:t>/1</w:t>
            </w:r>
            <w:r w:rsidRPr="00090360">
              <w:rPr>
                <w:sz w:val="22"/>
                <w:szCs w:val="22"/>
                <w:lang w:val="en-US"/>
              </w:rPr>
              <w:t>Tb</w:t>
            </w:r>
            <w:r w:rsidRPr="00090360">
              <w:rPr>
                <w:sz w:val="22"/>
                <w:szCs w:val="22"/>
              </w:rPr>
              <w:t>/</w:t>
            </w:r>
            <w:r w:rsidRPr="00090360">
              <w:rPr>
                <w:sz w:val="22"/>
                <w:szCs w:val="22"/>
                <w:lang w:val="en-US"/>
              </w:rPr>
              <w:t>Dell</w:t>
            </w:r>
            <w:r w:rsidRPr="00090360">
              <w:rPr>
                <w:sz w:val="22"/>
                <w:szCs w:val="22"/>
              </w:rPr>
              <w:t xml:space="preserve"> </w:t>
            </w:r>
            <w:r w:rsidRPr="00090360">
              <w:rPr>
                <w:sz w:val="22"/>
                <w:szCs w:val="22"/>
                <w:lang w:val="en-US"/>
              </w:rPr>
              <w:t>e</w:t>
            </w:r>
            <w:r w:rsidRPr="00090360">
              <w:rPr>
                <w:sz w:val="22"/>
                <w:szCs w:val="22"/>
              </w:rPr>
              <w:t>2318</w:t>
            </w:r>
            <w:r w:rsidRPr="00090360">
              <w:rPr>
                <w:sz w:val="22"/>
                <w:szCs w:val="22"/>
                <w:lang w:val="en-US"/>
              </w:rPr>
              <w:t>h</w:t>
            </w:r>
            <w:r w:rsidRPr="00090360">
              <w:rPr>
                <w:sz w:val="22"/>
                <w:szCs w:val="22"/>
              </w:rPr>
              <w:t xml:space="preserve"> - 1 шт., Мультимедийный проектор 1 </w:t>
            </w:r>
            <w:r w:rsidRPr="00090360">
              <w:rPr>
                <w:sz w:val="22"/>
                <w:szCs w:val="22"/>
                <w:lang w:val="en-US"/>
              </w:rPr>
              <w:t>NEC</w:t>
            </w:r>
            <w:r w:rsidRPr="00090360">
              <w:rPr>
                <w:sz w:val="22"/>
                <w:szCs w:val="22"/>
              </w:rPr>
              <w:t xml:space="preserve"> </w:t>
            </w:r>
            <w:r w:rsidRPr="00090360">
              <w:rPr>
                <w:sz w:val="22"/>
                <w:szCs w:val="22"/>
                <w:lang w:val="en-US"/>
              </w:rPr>
              <w:t>ME</w:t>
            </w:r>
            <w:r w:rsidRPr="00090360">
              <w:rPr>
                <w:sz w:val="22"/>
                <w:szCs w:val="22"/>
              </w:rPr>
              <w:t>401</w:t>
            </w:r>
            <w:r w:rsidRPr="00090360">
              <w:rPr>
                <w:sz w:val="22"/>
                <w:szCs w:val="22"/>
                <w:lang w:val="en-US"/>
              </w:rPr>
              <w:t>X</w:t>
            </w:r>
            <w:r w:rsidRPr="0009036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90360">
              <w:rPr>
                <w:sz w:val="22"/>
                <w:szCs w:val="22"/>
                <w:lang w:val="en-US"/>
              </w:rPr>
              <w:t>Matte</w:t>
            </w:r>
            <w:r w:rsidRPr="00090360">
              <w:rPr>
                <w:sz w:val="22"/>
                <w:szCs w:val="22"/>
              </w:rPr>
              <w:t xml:space="preserve"> </w:t>
            </w:r>
            <w:r w:rsidRPr="00090360">
              <w:rPr>
                <w:sz w:val="22"/>
                <w:szCs w:val="22"/>
                <w:lang w:val="en-US"/>
              </w:rPr>
              <w:t>White</w:t>
            </w:r>
            <w:r w:rsidRPr="00090360">
              <w:rPr>
                <w:sz w:val="22"/>
                <w:szCs w:val="22"/>
              </w:rPr>
              <w:t xml:space="preserve"> - 1 шт., Коммутатор </w:t>
            </w:r>
            <w:r w:rsidRPr="00090360">
              <w:rPr>
                <w:sz w:val="22"/>
                <w:szCs w:val="22"/>
                <w:lang w:val="en-US"/>
              </w:rPr>
              <w:t>HP</w:t>
            </w:r>
            <w:r w:rsidRPr="00090360">
              <w:rPr>
                <w:sz w:val="22"/>
                <w:szCs w:val="22"/>
              </w:rPr>
              <w:t xml:space="preserve"> </w:t>
            </w:r>
            <w:proofErr w:type="spellStart"/>
            <w:r w:rsidRPr="0009036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90360">
              <w:rPr>
                <w:sz w:val="22"/>
                <w:szCs w:val="22"/>
              </w:rPr>
              <w:t xml:space="preserve"> </w:t>
            </w:r>
            <w:r w:rsidRPr="00090360">
              <w:rPr>
                <w:sz w:val="22"/>
                <w:szCs w:val="22"/>
                <w:lang w:val="en-US"/>
              </w:rPr>
              <w:t>Switch</w:t>
            </w:r>
            <w:r w:rsidRPr="00090360">
              <w:rPr>
                <w:sz w:val="22"/>
                <w:szCs w:val="22"/>
              </w:rPr>
              <w:t xml:space="preserve"> 2610-24 (24 </w:t>
            </w:r>
            <w:r w:rsidRPr="00090360">
              <w:rPr>
                <w:sz w:val="22"/>
                <w:szCs w:val="22"/>
                <w:lang w:val="en-US"/>
              </w:rPr>
              <w:t>ports</w:t>
            </w:r>
            <w:r w:rsidRPr="00090360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7AB6F0" w14:textId="77777777" w:rsidR="002C735C" w:rsidRPr="00090360" w:rsidRDefault="00B43524" w:rsidP="0009036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9036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9036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Организационное поведение и его регуляторы. Развитие концепций управления и организационного поведения.</w:t>
            </w:r>
          </w:p>
        </w:tc>
      </w:tr>
      <w:tr w:rsidR="009E6058" w14:paraId="7C734A83" w14:textId="77777777" w:rsidTr="00F00293">
        <w:tc>
          <w:tcPr>
            <w:tcW w:w="562" w:type="dxa"/>
          </w:tcPr>
          <w:p w14:paraId="5E107F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F80F64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Основы системного подхода к познанию и решению проблем.</w:t>
            </w:r>
          </w:p>
        </w:tc>
      </w:tr>
      <w:tr w:rsidR="009E6058" w14:paraId="6365E52A" w14:textId="77777777" w:rsidTr="00F00293">
        <w:tc>
          <w:tcPr>
            <w:tcW w:w="562" w:type="dxa"/>
          </w:tcPr>
          <w:p w14:paraId="6DFE85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86630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проблемы менеджмента.</w:t>
            </w:r>
          </w:p>
        </w:tc>
      </w:tr>
      <w:tr w:rsidR="009E6058" w14:paraId="70A0F06D" w14:textId="77777777" w:rsidTr="00F00293">
        <w:tc>
          <w:tcPr>
            <w:tcW w:w="562" w:type="dxa"/>
          </w:tcPr>
          <w:p w14:paraId="57155C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98364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организации как системы.</w:t>
            </w:r>
          </w:p>
        </w:tc>
      </w:tr>
      <w:tr w:rsidR="009E6058" w14:paraId="7E7F9740" w14:textId="77777777" w:rsidTr="00F00293">
        <w:tc>
          <w:tcPr>
            <w:tcW w:w="562" w:type="dxa"/>
          </w:tcPr>
          <w:p w14:paraId="693472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C297BD0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Общие типы организаций и их характеристика.</w:t>
            </w:r>
          </w:p>
        </w:tc>
      </w:tr>
      <w:tr w:rsidR="009E6058" w14:paraId="158E3AAF" w14:textId="77777777" w:rsidTr="00F00293">
        <w:tc>
          <w:tcPr>
            <w:tcW w:w="562" w:type="dxa"/>
          </w:tcPr>
          <w:p w14:paraId="7FDA77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B2355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Жизненный цикл организации.</w:t>
            </w:r>
          </w:p>
        </w:tc>
      </w:tr>
      <w:tr w:rsidR="009E6058" w14:paraId="080DEBB0" w14:textId="77777777" w:rsidTr="00F00293">
        <w:tc>
          <w:tcPr>
            <w:tcW w:w="562" w:type="dxa"/>
          </w:tcPr>
          <w:p w14:paraId="0C6E0F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5458BB7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Управление поведением клиента. Типы поведения по отношению к клиенту.</w:t>
            </w:r>
          </w:p>
        </w:tc>
      </w:tr>
      <w:tr w:rsidR="009E6058" w14:paraId="4216F7E9" w14:textId="77777777" w:rsidTr="00F00293">
        <w:tc>
          <w:tcPr>
            <w:tcW w:w="562" w:type="dxa"/>
          </w:tcPr>
          <w:p w14:paraId="19176A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256AC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организационного поведения.</w:t>
            </w:r>
          </w:p>
        </w:tc>
      </w:tr>
      <w:tr w:rsidR="009E6058" w14:paraId="72FE7F3D" w14:textId="77777777" w:rsidTr="00F00293">
        <w:tc>
          <w:tcPr>
            <w:tcW w:w="562" w:type="dxa"/>
          </w:tcPr>
          <w:p w14:paraId="063171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1E681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Основы представления о личности.</w:t>
            </w:r>
          </w:p>
        </w:tc>
      </w:tr>
      <w:tr w:rsidR="009E6058" w14:paraId="53FF16CB" w14:textId="77777777" w:rsidTr="00F00293">
        <w:tc>
          <w:tcPr>
            <w:tcW w:w="562" w:type="dxa"/>
          </w:tcPr>
          <w:p w14:paraId="286443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98E527C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Модель восприятия, характеристика блоков, ее составляющих.</w:t>
            </w:r>
          </w:p>
        </w:tc>
      </w:tr>
      <w:tr w:rsidR="009E6058" w14:paraId="091123EE" w14:textId="77777777" w:rsidTr="00F00293">
        <w:tc>
          <w:tcPr>
            <w:tcW w:w="562" w:type="dxa"/>
          </w:tcPr>
          <w:p w14:paraId="7C1A48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76E99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90360">
              <w:rPr>
                <w:sz w:val="23"/>
                <w:szCs w:val="23"/>
              </w:rPr>
              <w:t xml:space="preserve">Психологическая типология: типы людей в бизнесе.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Майерс-Бриггс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49E209D" w14:textId="77777777" w:rsidTr="00F00293">
        <w:tc>
          <w:tcPr>
            <w:tcW w:w="562" w:type="dxa"/>
          </w:tcPr>
          <w:p w14:paraId="719C0B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A803C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90360">
              <w:rPr>
                <w:sz w:val="23"/>
                <w:szCs w:val="23"/>
              </w:rPr>
              <w:t xml:space="preserve">Развитие сотрудников организации. Типы карьеры.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карьеры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05247CB" w14:textId="77777777" w:rsidTr="00F00293">
        <w:tc>
          <w:tcPr>
            <w:tcW w:w="562" w:type="dxa"/>
          </w:tcPr>
          <w:p w14:paraId="71561B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F6E94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Профессиональная социализация.</w:t>
            </w:r>
          </w:p>
        </w:tc>
      </w:tr>
      <w:tr w:rsidR="009E6058" w14:paraId="64C6E22E" w14:textId="77777777" w:rsidTr="00F00293">
        <w:tc>
          <w:tcPr>
            <w:tcW w:w="562" w:type="dxa"/>
          </w:tcPr>
          <w:p w14:paraId="0F98F8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A77E6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и источники стресса.</w:t>
            </w:r>
          </w:p>
        </w:tc>
      </w:tr>
      <w:tr w:rsidR="009E6058" w14:paraId="285F8748" w14:textId="77777777" w:rsidTr="00F00293">
        <w:tc>
          <w:tcPr>
            <w:tcW w:w="562" w:type="dxa"/>
          </w:tcPr>
          <w:p w14:paraId="3CDFEC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585C8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90360">
              <w:rPr>
                <w:sz w:val="23"/>
                <w:szCs w:val="23"/>
              </w:rPr>
              <w:t xml:space="preserve">Понятие «группа». Классификация групп. Группа и команда.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группы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1C9705B" w14:textId="77777777" w:rsidTr="00F00293">
        <w:tc>
          <w:tcPr>
            <w:tcW w:w="562" w:type="dxa"/>
          </w:tcPr>
          <w:p w14:paraId="73D594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3B92B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Характеристики продуктивной команды.</w:t>
            </w:r>
          </w:p>
        </w:tc>
      </w:tr>
      <w:tr w:rsidR="009E6058" w14:paraId="3B34C1D3" w14:textId="77777777" w:rsidTr="00F00293">
        <w:tc>
          <w:tcPr>
            <w:tcW w:w="562" w:type="dxa"/>
          </w:tcPr>
          <w:p w14:paraId="37E837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2AA52BB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Власть в организации. Характеристика источников власти.</w:t>
            </w:r>
          </w:p>
        </w:tc>
      </w:tr>
      <w:tr w:rsidR="009E6058" w14:paraId="7BB9CDB4" w14:textId="77777777" w:rsidTr="00F00293">
        <w:tc>
          <w:tcPr>
            <w:tcW w:w="562" w:type="dxa"/>
          </w:tcPr>
          <w:p w14:paraId="71FC99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289CE3E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Природа лидерства. Подходы к изучению лидерства.</w:t>
            </w:r>
          </w:p>
        </w:tc>
      </w:tr>
      <w:tr w:rsidR="009E6058" w14:paraId="18D966BD" w14:textId="77777777" w:rsidTr="00F00293">
        <w:tc>
          <w:tcPr>
            <w:tcW w:w="562" w:type="dxa"/>
          </w:tcPr>
          <w:p w14:paraId="221560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2559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трансформирующего лидерства.</w:t>
            </w:r>
          </w:p>
        </w:tc>
      </w:tr>
      <w:tr w:rsidR="009E6058" w14:paraId="77ECCCEB" w14:textId="77777777" w:rsidTr="00F00293">
        <w:tc>
          <w:tcPr>
            <w:tcW w:w="562" w:type="dxa"/>
          </w:tcPr>
          <w:p w14:paraId="67471E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E57C351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 xml:space="preserve">Ситуационное лидерство: модель П. </w:t>
            </w:r>
            <w:proofErr w:type="spellStart"/>
            <w:r w:rsidRPr="00090360">
              <w:rPr>
                <w:sz w:val="23"/>
                <w:szCs w:val="23"/>
              </w:rPr>
              <w:t>Херши</w:t>
            </w:r>
            <w:proofErr w:type="spellEnd"/>
            <w:r w:rsidRPr="00090360">
              <w:rPr>
                <w:sz w:val="23"/>
                <w:szCs w:val="23"/>
              </w:rPr>
              <w:t xml:space="preserve"> и К. </w:t>
            </w:r>
            <w:proofErr w:type="spellStart"/>
            <w:r w:rsidRPr="00090360">
              <w:rPr>
                <w:sz w:val="23"/>
                <w:szCs w:val="23"/>
              </w:rPr>
              <w:t>Бланшарда</w:t>
            </w:r>
            <w:proofErr w:type="spellEnd"/>
            <w:r w:rsidRPr="00090360">
              <w:rPr>
                <w:sz w:val="23"/>
                <w:szCs w:val="23"/>
              </w:rPr>
              <w:t>.</w:t>
            </w:r>
          </w:p>
        </w:tc>
      </w:tr>
      <w:tr w:rsidR="009E6058" w14:paraId="1477CD0F" w14:textId="77777777" w:rsidTr="00F00293">
        <w:tc>
          <w:tcPr>
            <w:tcW w:w="562" w:type="dxa"/>
          </w:tcPr>
          <w:p w14:paraId="527E53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344E0FB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Определение стилей лидерства на основе «решетки лидерства».</w:t>
            </w:r>
          </w:p>
        </w:tc>
      </w:tr>
      <w:tr w:rsidR="009E6058" w14:paraId="27CD73C0" w14:textId="77777777" w:rsidTr="00F00293">
        <w:tc>
          <w:tcPr>
            <w:tcW w:w="562" w:type="dxa"/>
          </w:tcPr>
          <w:p w14:paraId="530284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290CB21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 xml:space="preserve">Нормативная модель лидерства </w:t>
            </w:r>
            <w:proofErr w:type="spellStart"/>
            <w:r w:rsidRPr="00090360">
              <w:rPr>
                <w:sz w:val="23"/>
                <w:szCs w:val="23"/>
              </w:rPr>
              <w:t>Врума</w:t>
            </w:r>
            <w:proofErr w:type="spellEnd"/>
            <w:r w:rsidRPr="00090360">
              <w:rPr>
                <w:sz w:val="23"/>
                <w:szCs w:val="23"/>
              </w:rPr>
              <w:t xml:space="preserve"> – </w:t>
            </w:r>
            <w:proofErr w:type="spellStart"/>
            <w:r w:rsidRPr="00090360">
              <w:rPr>
                <w:sz w:val="23"/>
                <w:szCs w:val="23"/>
              </w:rPr>
              <w:t>Йеттона</w:t>
            </w:r>
            <w:proofErr w:type="spellEnd"/>
            <w:r w:rsidRPr="00090360">
              <w:rPr>
                <w:sz w:val="23"/>
                <w:szCs w:val="23"/>
              </w:rPr>
              <w:t xml:space="preserve"> – Яго.</w:t>
            </w:r>
          </w:p>
        </w:tc>
      </w:tr>
      <w:tr w:rsidR="009E6058" w14:paraId="1692134B" w14:textId="77777777" w:rsidTr="00F00293">
        <w:tc>
          <w:tcPr>
            <w:tcW w:w="562" w:type="dxa"/>
          </w:tcPr>
          <w:p w14:paraId="0FDE60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129AB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Заменители лидерства. Их источники.</w:t>
            </w:r>
          </w:p>
        </w:tc>
      </w:tr>
      <w:tr w:rsidR="009E6058" w14:paraId="0ADEA788" w14:textId="77777777" w:rsidTr="00F00293">
        <w:tc>
          <w:tcPr>
            <w:tcW w:w="562" w:type="dxa"/>
          </w:tcPr>
          <w:p w14:paraId="7CFAD4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DA8AC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Компетентностная модель лидерства.</w:t>
            </w:r>
          </w:p>
        </w:tc>
      </w:tr>
      <w:tr w:rsidR="009E6058" w14:paraId="542B9C2B" w14:textId="77777777" w:rsidTr="00F00293">
        <w:tc>
          <w:tcPr>
            <w:tcW w:w="562" w:type="dxa"/>
          </w:tcPr>
          <w:p w14:paraId="1ACDB0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FEE4DCD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Значение и влияние организационной культуры на поведение субъектов организации.</w:t>
            </w:r>
          </w:p>
        </w:tc>
      </w:tr>
      <w:tr w:rsidR="009E6058" w14:paraId="78DFF1C8" w14:textId="77777777" w:rsidTr="00F00293">
        <w:tc>
          <w:tcPr>
            <w:tcW w:w="562" w:type="dxa"/>
          </w:tcPr>
          <w:p w14:paraId="281310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E721015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Источники и типы организационной культуры.</w:t>
            </w:r>
          </w:p>
        </w:tc>
      </w:tr>
      <w:tr w:rsidR="009E6058" w14:paraId="015ACF94" w14:textId="77777777" w:rsidTr="00F00293">
        <w:tc>
          <w:tcPr>
            <w:tcW w:w="562" w:type="dxa"/>
          </w:tcPr>
          <w:p w14:paraId="424B85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63E5B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Области проявления организационной культуры.</w:t>
            </w:r>
          </w:p>
        </w:tc>
      </w:tr>
      <w:tr w:rsidR="009E6058" w14:paraId="3DBEB77C" w14:textId="77777777" w:rsidTr="00F00293">
        <w:tc>
          <w:tcPr>
            <w:tcW w:w="562" w:type="dxa"/>
          </w:tcPr>
          <w:p w14:paraId="13DA00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D5C01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организационной культурой.</w:t>
            </w:r>
          </w:p>
        </w:tc>
      </w:tr>
      <w:tr w:rsidR="009E6058" w14:paraId="17A6EDEC" w14:textId="77777777" w:rsidTr="00F00293">
        <w:tc>
          <w:tcPr>
            <w:tcW w:w="562" w:type="dxa"/>
          </w:tcPr>
          <w:p w14:paraId="5891D8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E2189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Многоуровневая модель организационной культуры.</w:t>
            </w:r>
          </w:p>
        </w:tc>
      </w:tr>
      <w:tr w:rsidR="009E6058" w14:paraId="7061A20B" w14:textId="77777777" w:rsidTr="00F00293">
        <w:tc>
          <w:tcPr>
            <w:tcW w:w="562" w:type="dxa"/>
          </w:tcPr>
          <w:p w14:paraId="7A0228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FD52E65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 xml:space="preserve">Учет  национального  аспекта  в  организационной  культуре.  Исследования  Г.  </w:t>
            </w:r>
            <w:proofErr w:type="spellStart"/>
            <w:r w:rsidRPr="00090360">
              <w:rPr>
                <w:sz w:val="23"/>
                <w:szCs w:val="23"/>
              </w:rPr>
              <w:t>Хофстеда</w:t>
            </w:r>
            <w:proofErr w:type="spellEnd"/>
            <w:r w:rsidRPr="00090360">
              <w:rPr>
                <w:sz w:val="23"/>
                <w:szCs w:val="23"/>
              </w:rPr>
              <w:t xml:space="preserve">,  О. </w:t>
            </w:r>
            <w:proofErr w:type="spellStart"/>
            <w:r w:rsidRPr="00090360">
              <w:rPr>
                <w:sz w:val="23"/>
                <w:szCs w:val="23"/>
              </w:rPr>
              <w:t>Стивенса</w:t>
            </w:r>
            <w:proofErr w:type="spellEnd"/>
            <w:r w:rsidRPr="00090360">
              <w:rPr>
                <w:sz w:val="23"/>
                <w:szCs w:val="23"/>
              </w:rPr>
              <w:t xml:space="preserve">. Модель Г. </w:t>
            </w:r>
            <w:proofErr w:type="spellStart"/>
            <w:r w:rsidRPr="00090360">
              <w:rPr>
                <w:sz w:val="23"/>
                <w:szCs w:val="23"/>
              </w:rPr>
              <w:t>Лэйна</w:t>
            </w:r>
            <w:proofErr w:type="spellEnd"/>
            <w:r w:rsidRPr="00090360">
              <w:rPr>
                <w:sz w:val="23"/>
                <w:szCs w:val="23"/>
              </w:rPr>
              <w:t xml:space="preserve"> и Дж. </w:t>
            </w:r>
            <w:proofErr w:type="spellStart"/>
            <w:r w:rsidRPr="00090360">
              <w:rPr>
                <w:sz w:val="23"/>
                <w:szCs w:val="23"/>
              </w:rPr>
              <w:t>Дистефано</w:t>
            </w:r>
            <w:proofErr w:type="spellEnd"/>
            <w:r w:rsidRPr="00090360">
              <w:rPr>
                <w:sz w:val="23"/>
                <w:szCs w:val="23"/>
              </w:rPr>
              <w:t xml:space="preserve">. Модель организации типа </w:t>
            </w:r>
            <w:r>
              <w:rPr>
                <w:sz w:val="23"/>
                <w:szCs w:val="23"/>
                <w:lang w:val="en-US"/>
              </w:rPr>
              <w:t>Z</w:t>
            </w:r>
            <w:r w:rsidRPr="00090360">
              <w:rPr>
                <w:sz w:val="23"/>
                <w:szCs w:val="23"/>
              </w:rPr>
              <w:t xml:space="preserve"> У. </w:t>
            </w:r>
            <w:proofErr w:type="spellStart"/>
            <w:r w:rsidRPr="00090360">
              <w:rPr>
                <w:sz w:val="23"/>
                <w:szCs w:val="23"/>
              </w:rPr>
              <w:t>Оучи</w:t>
            </w:r>
            <w:proofErr w:type="spellEnd"/>
            <w:r w:rsidRPr="00090360">
              <w:rPr>
                <w:sz w:val="23"/>
                <w:szCs w:val="23"/>
              </w:rPr>
              <w:t>.</w:t>
            </w:r>
          </w:p>
        </w:tc>
      </w:tr>
      <w:tr w:rsidR="009E6058" w14:paraId="0C18CB78" w14:textId="77777777" w:rsidTr="00F00293">
        <w:tc>
          <w:tcPr>
            <w:tcW w:w="562" w:type="dxa"/>
          </w:tcPr>
          <w:p w14:paraId="6C9279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A4D21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Стратегии управления межкультурными различиями.</w:t>
            </w:r>
          </w:p>
        </w:tc>
      </w:tr>
      <w:tr w:rsidR="009E6058" w14:paraId="71CCD47C" w14:textId="77777777" w:rsidTr="00F00293">
        <w:tc>
          <w:tcPr>
            <w:tcW w:w="562" w:type="dxa"/>
          </w:tcPr>
          <w:p w14:paraId="2E4266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457A7CA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Процесс возникновения и развития конфликта и его природа.</w:t>
            </w:r>
          </w:p>
        </w:tc>
      </w:tr>
      <w:tr w:rsidR="009E6058" w14:paraId="29FE825D" w14:textId="77777777" w:rsidTr="00F00293">
        <w:tc>
          <w:tcPr>
            <w:tcW w:w="562" w:type="dxa"/>
          </w:tcPr>
          <w:p w14:paraId="5A008C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22113B9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Условия и причины возникновения конфликтных ситуаций.</w:t>
            </w:r>
          </w:p>
        </w:tc>
      </w:tr>
      <w:tr w:rsidR="009E6058" w14:paraId="0D79C458" w14:textId="77777777" w:rsidTr="00F00293">
        <w:tc>
          <w:tcPr>
            <w:tcW w:w="562" w:type="dxa"/>
          </w:tcPr>
          <w:p w14:paraId="23DC01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A392629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Модель индивидуальных типов реакции на конфликт.</w:t>
            </w:r>
          </w:p>
        </w:tc>
      </w:tr>
      <w:tr w:rsidR="009E6058" w14:paraId="5F120490" w14:textId="77777777" w:rsidTr="00F00293">
        <w:tc>
          <w:tcPr>
            <w:tcW w:w="562" w:type="dxa"/>
          </w:tcPr>
          <w:p w14:paraId="136E28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412C4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разрешения конфликтов.</w:t>
            </w:r>
          </w:p>
        </w:tc>
      </w:tr>
      <w:tr w:rsidR="009E6058" w14:paraId="47A8B54E" w14:textId="77777777" w:rsidTr="00F00293">
        <w:tc>
          <w:tcPr>
            <w:tcW w:w="562" w:type="dxa"/>
          </w:tcPr>
          <w:p w14:paraId="5145DE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0834989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Общая характеристика мотивационного процесса. Многоаспектность теорий мотивации.</w:t>
            </w:r>
          </w:p>
        </w:tc>
      </w:tr>
      <w:tr w:rsidR="009E6058" w14:paraId="1AC94371" w14:textId="77777777" w:rsidTr="00F00293">
        <w:tc>
          <w:tcPr>
            <w:tcW w:w="562" w:type="dxa"/>
          </w:tcPr>
          <w:p w14:paraId="2E4055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51AA8C3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Использование теорий мотивации для повышения эффективности работы организации.</w:t>
            </w:r>
          </w:p>
        </w:tc>
      </w:tr>
      <w:tr w:rsidR="009E6058" w14:paraId="0ECD8933" w14:textId="77777777" w:rsidTr="00F00293">
        <w:tc>
          <w:tcPr>
            <w:tcW w:w="562" w:type="dxa"/>
          </w:tcPr>
          <w:p w14:paraId="362D10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9E2D9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Организационное развитие.</w:t>
            </w:r>
          </w:p>
        </w:tc>
      </w:tr>
      <w:tr w:rsidR="009E6058" w14:paraId="764F040E" w14:textId="77777777" w:rsidTr="00F00293">
        <w:tc>
          <w:tcPr>
            <w:tcW w:w="562" w:type="dxa"/>
          </w:tcPr>
          <w:p w14:paraId="7E1511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9575470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Модель проведения изменений в организации.</w:t>
            </w:r>
          </w:p>
        </w:tc>
      </w:tr>
      <w:tr w:rsidR="009E6058" w14:paraId="23FD16B5" w14:textId="77777777" w:rsidTr="00F00293">
        <w:tc>
          <w:tcPr>
            <w:tcW w:w="562" w:type="dxa"/>
          </w:tcPr>
          <w:p w14:paraId="505B96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49E3250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Управление сопротивлением изменениям в организации.</w:t>
            </w:r>
          </w:p>
        </w:tc>
      </w:tr>
      <w:tr w:rsidR="009E6058" w14:paraId="04F6E31F" w14:textId="77777777" w:rsidTr="00F00293">
        <w:tc>
          <w:tcPr>
            <w:tcW w:w="562" w:type="dxa"/>
          </w:tcPr>
          <w:p w14:paraId="3F5CE9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A882B6D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 xml:space="preserve">Теории культуры и </w:t>
            </w:r>
            <w:proofErr w:type="spellStart"/>
            <w:r w:rsidRPr="00090360">
              <w:rPr>
                <w:sz w:val="23"/>
                <w:szCs w:val="23"/>
              </w:rPr>
              <w:t>оргкультуры</w:t>
            </w:r>
            <w:proofErr w:type="spellEnd"/>
            <w:r w:rsidRPr="00090360">
              <w:rPr>
                <w:sz w:val="23"/>
                <w:szCs w:val="23"/>
              </w:rPr>
              <w:t xml:space="preserve">. Аспекты культур и </w:t>
            </w:r>
            <w:proofErr w:type="spellStart"/>
            <w:r w:rsidRPr="00090360">
              <w:rPr>
                <w:sz w:val="23"/>
                <w:szCs w:val="23"/>
              </w:rPr>
              <w:t>оргкультур</w:t>
            </w:r>
            <w:proofErr w:type="spellEnd"/>
            <w:r w:rsidRPr="00090360">
              <w:rPr>
                <w:sz w:val="23"/>
                <w:szCs w:val="23"/>
              </w:rPr>
              <w:t xml:space="preserve"> в разных концепциях. Субкультуры, в </w:t>
            </w:r>
            <w:proofErr w:type="spellStart"/>
            <w:r w:rsidRPr="00090360">
              <w:rPr>
                <w:sz w:val="23"/>
                <w:szCs w:val="23"/>
              </w:rPr>
              <w:t>т.ч</w:t>
            </w:r>
            <w:proofErr w:type="spellEnd"/>
            <w:r w:rsidRPr="00090360">
              <w:rPr>
                <w:sz w:val="23"/>
                <w:szCs w:val="23"/>
              </w:rPr>
              <w:t xml:space="preserve"> молодежные. Девиантные культуры организаций, групп, индивидов</w:t>
            </w:r>
          </w:p>
        </w:tc>
      </w:tr>
      <w:tr w:rsidR="009E6058" w14:paraId="34DD3BC1" w14:textId="77777777" w:rsidTr="00F00293">
        <w:tc>
          <w:tcPr>
            <w:tcW w:w="562" w:type="dxa"/>
          </w:tcPr>
          <w:p w14:paraId="0E73CC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B7F7CA3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90360">
              <w:rPr>
                <w:sz w:val="23"/>
                <w:szCs w:val="23"/>
              </w:rPr>
              <w:t>Оргкультура</w:t>
            </w:r>
            <w:proofErr w:type="spellEnd"/>
            <w:r w:rsidRPr="00090360">
              <w:rPr>
                <w:sz w:val="23"/>
                <w:szCs w:val="23"/>
              </w:rPr>
              <w:t xml:space="preserve"> в системе регуляторов поведения организации</w:t>
            </w:r>
          </w:p>
        </w:tc>
      </w:tr>
      <w:tr w:rsidR="009E6058" w14:paraId="62375BD0" w14:textId="77777777" w:rsidTr="00F00293">
        <w:tc>
          <w:tcPr>
            <w:tcW w:w="562" w:type="dxa"/>
          </w:tcPr>
          <w:p w14:paraId="264A19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3D374E0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 xml:space="preserve">Диагностика </w:t>
            </w:r>
            <w:proofErr w:type="spellStart"/>
            <w:r w:rsidRPr="00090360">
              <w:rPr>
                <w:sz w:val="23"/>
                <w:szCs w:val="23"/>
              </w:rPr>
              <w:t>оргкультуры</w:t>
            </w:r>
            <w:proofErr w:type="spellEnd"/>
            <w:r w:rsidRPr="00090360">
              <w:rPr>
                <w:sz w:val="23"/>
                <w:szCs w:val="23"/>
              </w:rPr>
              <w:t xml:space="preserve">. Метод Камерона и </w:t>
            </w:r>
            <w:proofErr w:type="spellStart"/>
            <w:r w:rsidRPr="00090360">
              <w:rPr>
                <w:sz w:val="23"/>
                <w:szCs w:val="23"/>
              </w:rPr>
              <w:t>Куинна</w:t>
            </w:r>
            <w:proofErr w:type="spellEnd"/>
            <w:r w:rsidRPr="00090360">
              <w:rPr>
                <w:sz w:val="23"/>
                <w:szCs w:val="23"/>
              </w:rPr>
              <w:t>.</w:t>
            </w:r>
          </w:p>
        </w:tc>
      </w:tr>
      <w:tr w:rsidR="009E6058" w14:paraId="70FC1493" w14:textId="77777777" w:rsidTr="00F00293">
        <w:tc>
          <w:tcPr>
            <w:tcW w:w="562" w:type="dxa"/>
          </w:tcPr>
          <w:p w14:paraId="00CA1B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488D9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Культура управления, ее аспекты.</w:t>
            </w:r>
          </w:p>
        </w:tc>
      </w:tr>
      <w:tr w:rsidR="009E6058" w14:paraId="39AFD3AC" w14:textId="77777777" w:rsidTr="00F00293">
        <w:tc>
          <w:tcPr>
            <w:tcW w:w="562" w:type="dxa"/>
          </w:tcPr>
          <w:p w14:paraId="11AE47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60A7177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Культура бизнеса. Социальная ответственность бизнеса.</w:t>
            </w:r>
          </w:p>
        </w:tc>
      </w:tr>
      <w:tr w:rsidR="009E6058" w14:paraId="2B46A7D3" w14:textId="77777777" w:rsidTr="00F00293">
        <w:tc>
          <w:tcPr>
            <w:tcW w:w="562" w:type="dxa"/>
          </w:tcPr>
          <w:p w14:paraId="295847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ABACC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Материальная оргкультура</w:t>
            </w:r>
          </w:p>
        </w:tc>
      </w:tr>
      <w:tr w:rsidR="009E6058" w14:paraId="16AD76A9" w14:textId="77777777" w:rsidTr="00F00293">
        <w:tc>
          <w:tcPr>
            <w:tcW w:w="562" w:type="dxa"/>
          </w:tcPr>
          <w:p w14:paraId="50A118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F3A9D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Культура руководства, культура лидерства</w:t>
            </w:r>
          </w:p>
        </w:tc>
      </w:tr>
      <w:tr w:rsidR="009E6058" w14:paraId="74527337" w14:textId="77777777" w:rsidTr="00F00293">
        <w:tc>
          <w:tcPr>
            <w:tcW w:w="562" w:type="dxa"/>
          </w:tcPr>
          <w:p w14:paraId="17ADEF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6CFFE10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Девиантное индивидуальное и групповое поведение.</w:t>
            </w:r>
          </w:p>
        </w:tc>
      </w:tr>
      <w:tr w:rsidR="009E6058" w14:paraId="65843DFB" w14:textId="77777777" w:rsidTr="00F00293">
        <w:tc>
          <w:tcPr>
            <w:tcW w:w="562" w:type="dxa"/>
          </w:tcPr>
          <w:p w14:paraId="1A1B09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A3B06E5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Российские национальные нормы этики бизнеса</w:t>
            </w:r>
          </w:p>
        </w:tc>
      </w:tr>
      <w:tr w:rsidR="009E6058" w14:paraId="524C1F8F" w14:textId="77777777" w:rsidTr="00F00293">
        <w:tc>
          <w:tcPr>
            <w:tcW w:w="562" w:type="dxa"/>
          </w:tcPr>
          <w:p w14:paraId="1D4AA8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42609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Кодекс поведения государственного служащего.</w:t>
            </w:r>
          </w:p>
        </w:tc>
      </w:tr>
      <w:tr w:rsidR="009E6058" w14:paraId="2EFB4245" w14:textId="77777777" w:rsidTr="00F00293">
        <w:tc>
          <w:tcPr>
            <w:tcW w:w="562" w:type="dxa"/>
          </w:tcPr>
          <w:p w14:paraId="4D6382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D7FE8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Девиации организационной культуры.</w:t>
            </w:r>
          </w:p>
        </w:tc>
      </w:tr>
      <w:tr w:rsidR="009E6058" w14:paraId="24FF361C" w14:textId="77777777" w:rsidTr="00F00293">
        <w:tc>
          <w:tcPr>
            <w:tcW w:w="562" w:type="dxa"/>
          </w:tcPr>
          <w:p w14:paraId="782A19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22D7572" w14:textId="77777777" w:rsidR="009E6058" w:rsidRPr="00090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 xml:space="preserve">Культура поведения в </w:t>
            </w:r>
            <w:proofErr w:type="gramStart"/>
            <w:r w:rsidRPr="00090360">
              <w:rPr>
                <w:sz w:val="23"/>
                <w:szCs w:val="23"/>
              </w:rPr>
              <w:t>сетях</w:t>
            </w:r>
            <w:proofErr w:type="gramEnd"/>
            <w:r w:rsidRPr="00090360">
              <w:rPr>
                <w:sz w:val="23"/>
                <w:szCs w:val="23"/>
              </w:rPr>
              <w:t>, в общении Онлайн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Методология познания и управления организационным поведением и организационной культурой.</w:t>
            </w:r>
          </w:p>
        </w:tc>
      </w:tr>
      <w:tr w:rsidR="00AD3A54" w14:paraId="348F8FD2" w14:textId="77777777" w:rsidTr="00F00293">
        <w:tc>
          <w:tcPr>
            <w:tcW w:w="562" w:type="dxa"/>
          </w:tcPr>
          <w:p w14:paraId="6DCBA3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851C8C2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Теории поведения человека в различных организациях.</w:t>
            </w:r>
          </w:p>
        </w:tc>
      </w:tr>
      <w:tr w:rsidR="00AD3A54" w14:paraId="4DBA9D05" w14:textId="77777777" w:rsidTr="00F00293">
        <w:tc>
          <w:tcPr>
            <w:tcW w:w="562" w:type="dxa"/>
          </w:tcPr>
          <w:p w14:paraId="028D40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FFDFC07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Коммуникативное поведение в организации личностей и групп.</w:t>
            </w:r>
          </w:p>
        </w:tc>
      </w:tr>
      <w:tr w:rsidR="00AD3A54" w14:paraId="6449B136" w14:textId="77777777" w:rsidTr="00F00293">
        <w:tc>
          <w:tcPr>
            <w:tcW w:w="562" w:type="dxa"/>
          </w:tcPr>
          <w:p w14:paraId="0B2698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2BF69C6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Анализ, конструирование и управление поведением организаций.</w:t>
            </w:r>
          </w:p>
        </w:tc>
      </w:tr>
      <w:tr w:rsidR="00AD3A54" w14:paraId="71096AF5" w14:textId="77777777" w:rsidTr="00F00293">
        <w:tc>
          <w:tcPr>
            <w:tcW w:w="562" w:type="dxa"/>
          </w:tcPr>
          <w:p w14:paraId="7A204E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461A526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Лидерство и персональное развитие в организации.</w:t>
            </w:r>
          </w:p>
        </w:tc>
      </w:tr>
      <w:tr w:rsidR="00AD3A54" w14:paraId="626862B6" w14:textId="77777777" w:rsidTr="00F00293">
        <w:tc>
          <w:tcPr>
            <w:tcW w:w="562" w:type="dxa"/>
          </w:tcPr>
          <w:p w14:paraId="115936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67E9D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нововведениями в организации.</w:t>
            </w:r>
          </w:p>
        </w:tc>
      </w:tr>
      <w:tr w:rsidR="00AD3A54" w14:paraId="3EDFCEA5" w14:textId="77777777" w:rsidTr="00F00293">
        <w:tc>
          <w:tcPr>
            <w:tcW w:w="562" w:type="dxa"/>
          </w:tcPr>
          <w:p w14:paraId="599FBD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026783E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Организационный маркетинг и поведение организаций в международной сфере.</w:t>
            </w:r>
          </w:p>
        </w:tc>
      </w:tr>
      <w:tr w:rsidR="00AD3A54" w14:paraId="1D1802E5" w14:textId="77777777" w:rsidTr="00F00293">
        <w:tc>
          <w:tcPr>
            <w:tcW w:w="562" w:type="dxa"/>
          </w:tcPr>
          <w:p w14:paraId="2B076D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7100837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Понятие и концепции организационной культуры.</w:t>
            </w:r>
          </w:p>
        </w:tc>
      </w:tr>
      <w:tr w:rsidR="00AD3A54" w14:paraId="60D02303" w14:textId="77777777" w:rsidTr="00F00293">
        <w:tc>
          <w:tcPr>
            <w:tcW w:w="562" w:type="dxa"/>
          </w:tcPr>
          <w:p w14:paraId="3D33C7A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67F6847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Специфические факторы национальных культур и их влияние на организационную культуру.</w:t>
            </w:r>
          </w:p>
        </w:tc>
      </w:tr>
      <w:tr w:rsidR="00AD3A54" w14:paraId="79726A15" w14:textId="77777777" w:rsidTr="00F00293">
        <w:tc>
          <w:tcPr>
            <w:tcW w:w="562" w:type="dxa"/>
          </w:tcPr>
          <w:p w14:paraId="2BDC25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78EB995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Аспекты и виды организационной культуры.</w:t>
            </w:r>
          </w:p>
        </w:tc>
      </w:tr>
      <w:tr w:rsidR="00AD3A54" w14:paraId="7E778D93" w14:textId="77777777" w:rsidTr="00F00293">
        <w:tc>
          <w:tcPr>
            <w:tcW w:w="562" w:type="dxa"/>
          </w:tcPr>
          <w:p w14:paraId="355CA9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EDEA548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Формирование и управление организационной культурой.</w:t>
            </w:r>
          </w:p>
        </w:tc>
      </w:tr>
      <w:tr w:rsidR="00AD3A54" w14:paraId="36973861" w14:textId="77777777" w:rsidTr="00F00293">
        <w:tc>
          <w:tcPr>
            <w:tcW w:w="562" w:type="dxa"/>
          </w:tcPr>
          <w:p w14:paraId="4B7F39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ABED8FC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Культура и методология принятия решений и решения проблем.</w:t>
            </w:r>
          </w:p>
        </w:tc>
      </w:tr>
      <w:tr w:rsidR="00AD3A54" w14:paraId="38A54D3A" w14:textId="77777777" w:rsidTr="00F00293">
        <w:tc>
          <w:tcPr>
            <w:tcW w:w="562" w:type="dxa"/>
          </w:tcPr>
          <w:p w14:paraId="625AAC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B8E998B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Структура и содержание интеллект-карты дисциплины "Организационное поведение"</w:t>
            </w:r>
          </w:p>
        </w:tc>
      </w:tr>
      <w:tr w:rsidR="00AD3A54" w14:paraId="493E170B" w14:textId="77777777" w:rsidTr="00F00293">
        <w:tc>
          <w:tcPr>
            <w:tcW w:w="562" w:type="dxa"/>
          </w:tcPr>
          <w:p w14:paraId="38907A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9C582F8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Модели работников с позиций различных научных дисциплин</w:t>
            </w:r>
          </w:p>
        </w:tc>
      </w:tr>
      <w:tr w:rsidR="00AD3A54" w14:paraId="750D902E" w14:textId="77777777" w:rsidTr="00F00293">
        <w:tc>
          <w:tcPr>
            <w:tcW w:w="562" w:type="dxa"/>
          </w:tcPr>
          <w:p w14:paraId="6E06EE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AFCF346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Девиантное поведение работников организации, его анализ, предупреждение и исправление</w:t>
            </w:r>
          </w:p>
        </w:tc>
      </w:tr>
      <w:tr w:rsidR="00AD3A54" w14:paraId="05F11493" w14:textId="77777777" w:rsidTr="00F00293">
        <w:tc>
          <w:tcPr>
            <w:tcW w:w="562" w:type="dxa"/>
          </w:tcPr>
          <w:p w14:paraId="246127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E23FEC1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Методы формирования высокопродуктивных проектных команд</w:t>
            </w:r>
          </w:p>
        </w:tc>
      </w:tr>
      <w:tr w:rsidR="00AD3A54" w14:paraId="0A9D1EB0" w14:textId="77777777" w:rsidTr="00F00293">
        <w:tc>
          <w:tcPr>
            <w:tcW w:w="562" w:type="dxa"/>
          </w:tcPr>
          <w:p w14:paraId="0CAEF27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E97A4E1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Конфликты в организациях, их исследование, профилактика, урегулирование</w:t>
            </w:r>
          </w:p>
        </w:tc>
      </w:tr>
      <w:tr w:rsidR="00AD3A54" w14:paraId="0A29C4D7" w14:textId="77777777" w:rsidTr="00F00293">
        <w:tc>
          <w:tcPr>
            <w:tcW w:w="562" w:type="dxa"/>
          </w:tcPr>
          <w:p w14:paraId="48AEFC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C134422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Исследование и совершенствование качества трудовой жизни работников организации</w:t>
            </w:r>
          </w:p>
        </w:tc>
      </w:tr>
      <w:tr w:rsidR="00AD3A54" w14:paraId="1E22E5A4" w14:textId="77777777" w:rsidTr="00F00293">
        <w:tc>
          <w:tcPr>
            <w:tcW w:w="562" w:type="dxa"/>
          </w:tcPr>
          <w:p w14:paraId="7F7122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24863A1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Теории и модели лидерства и актуальные факторы лидерского поведения</w:t>
            </w:r>
          </w:p>
        </w:tc>
      </w:tr>
      <w:tr w:rsidR="00AD3A54" w14:paraId="0F20B29D" w14:textId="77777777" w:rsidTr="00F00293">
        <w:tc>
          <w:tcPr>
            <w:tcW w:w="562" w:type="dxa"/>
          </w:tcPr>
          <w:p w14:paraId="3BD089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A3284E2" w14:textId="77777777" w:rsidR="00AD3A54" w:rsidRPr="00090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360">
              <w:rPr>
                <w:sz w:val="23"/>
                <w:szCs w:val="23"/>
              </w:rPr>
              <w:t>Специфика межкультурного взаимодействия в современном мире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90360" w14:paraId="5A1C9382" w14:textId="77777777" w:rsidTr="00801458">
        <w:tc>
          <w:tcPr>
            <w:tcW w:w="2336" w:type="dxa"/>
          </w:tcPr>
          <w:p w14:paraId="4C518DAB" w14:textId="77777777" w:rsidR="005D65A5" w:rsidRPr="000903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36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903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36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903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36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903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3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90360" w14:paraId="07658034" w14:textId="77777777" w:rsidTr="00801458">
        <w:tc>
          <w:tcPr>
            <w:tcW w:w="2336" w:type="dxa"/>
          </w:tcPr>
          <w:p w14:paraId="1553D698" w14:textId="78F29BFB" w:rsidR="005D65A5" w:rsidRPr="000903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90360" w:rsidRDefault="007478E0" w:rsidP="00801458">
            <w:pPr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90360" w:rsidRDefault="007478E0" w:rsidP="00801458">
            <w:pPr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90360" w:rsidRDefault="007478E0" w:rsidP="00801458">
            <w:pPr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90360" w14:paraId="73C83592" w14:textId="77777777" w:rsidTr="00801458">
        <w:tc>
          <w:tcPr>
            <w:tcW w:w="2336" w:type="dxa"/>
          </w:tcPr>
          <w:p w14:paraId="7470E2B6" w14:textId="77777777" w:rsidR="005D65A5" w:rsidRPr="000903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B64A5E" w14:textId="77777777" w:rsidR="005D65A5" w:rsidRPr="00090360" w:rsidRDefault="007478E0" w:rsidP="00801458">
            <w:pPr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14FC181" w14:textId="77777777" w:rsidR="005D65A5" w:rsidRPr="00090360" w:rsidRDefault="007478E0" w:rsidP="00801458">
            <w:pPr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BF4508" w14:textId="77777777" w:rsidR="005D65A5" w:rsidRPr="00090360" w:rsidRDefault="007478E0" w:rsidP="00801458">
            <w:pPr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5D65A5" w:rsidRPr="00090360" w14:paraId="333E06BA" w14:textId="77777777" w:rsidTr="00801458">
        <w:tc>
          <w:tcPr>
            <w:tcW w:w="2336" w:type="dxa"/>
          </w:tcPr>
          <w:p w14:paraId="62BC1102" w14:textId="77777777" w:rsidR="005D65A5" w:rsidRPr="000903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E55403" w14:textId="77777777" w:rsidR="005D65A5" w:rsidRPr="00090360" w:rsidRDefault="007478E0" w:rsidP="00801458">
            <w:pPr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FD4F292" w14:textId="77777777" w:rsidR="005D65A5" w:rsidRPr="00090360" w:rsidRDefault="007478E0" w:rsidP="00801458">
            <w:pPr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6AB210" w14:textId="77777777" w:rsidR="005D65A5" w:rsidRPr="00090360" w:rsidRDefault="007478E0" w:rsidP="00801458">
            <w:pPr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745B7B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0360" w14:paraId="1248278D" w14:textId="77777777" w:rsidTr="00090360">
        <w:tc>
          <w:tcPr>
            <w:tcW w:w="562" w:type="dxa"/>
          </w:tcPr>
          <w:p w14:paraId="0495724F" w14:textId="77777777" w:rsidR="00090360" w:rsidRDefault="000903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4EE8DC" w14:textId="77777777" w:rsidR="00090360" w:rsidRDefault="000903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A5BBC7" w14:textId="79218207" w:rsidR="00090360" w:rsidRDefault="00090360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90360" w14:paraId="0267C479" w14:textId="77777777" w:rsidTr="00801458">
        <w:tc>
          <w:tcPr>
            <w:tcW w:w="2500" w:type="pct"/>
          </w:tcPr>
          <w:p w14:paraId="37F699C9" w14:textId="77777777" w:rsidR="00B8237E" w:rsidRPr="0009036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36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9036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3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90360" w14:paraId="3F240151" w14:textId="77777777" w:rsidTr="00801458">
        <w:tc>
          <w:tcPr>
            <w:tcW w:w="2500" w:type="pct"/>
          </w:tcPr>
          <w:p w14:paraId="61E91592" w14:textId="61A0874C" w:rsidR="00B8237E" w:rsidRPr="000903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0360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090360" w:rsidRDefault="005C548A" w:rsidP="00801458">
            <w:pPr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090360" w14:paraId="1D3BD29D" w14:textId="77777777" w:rsidTr="00801458">
        <w:tc>
          <w:tcPr>
            <w:tcW w:w="2500" w:type="pct"/>
          </w:tcPr>
          <w:p w14:paraId="6D94CB29" w14:textId="77777777" w:rsidR="00B8237E" w:rsidRPr="000903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036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042C994" w14:textId="77777777" w:rsidR="00B8237E" w:rsidRPr="00090360" w:rsidRDefault="005C548A" w:rsidP="00801458">
            <w:pPr>
              <w:rPr>
                <w:rFonts w:ascii="Times New Roman" w:hAnsi="Times New Roman" w:cs="Times New Roman"/>
              </w:rPr>
            </w:pPr>
            <w:r w:rsidRPr="0009036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90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90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90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90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90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90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90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90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11F679" w14:textId="77777777" w:rsidR="009241F7" w:rsidRDefault="009241F7" w:rsidP="00315CA6">
      <w:pPr>
        <w:spacing w:after="0" w:line="240" w:lineRule="auto"/>
      </w:pPr>
      <w:r>
        <w:separator/>
      </w:r>
    </w:p>
  </w:endnote>
  <w:endnote w:type="continuationSeparator" w:id="0">
    <w:p w14:paraId="245A8B56" w14:textId="77777777" w:rsidR="009241F7" w:rsidRDefault="009241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6F8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13017" w14:textId="77777777" w:rsidR="009241F7" w:rsidRDefault="009241F7" w:rsidP="00315CA6">
      <w:pPr>
        <w:spacing w:after="0" w:line="240" w:lineRule="auto"/>
      </w:pPr>
      <w:r>
        <w:separator/>
      </w:r>
    </w:p>
  </w:footnote>
  <w:footnote w:type="continuationSeparator" w:id="0">
    <w:p w14:paraId="11131E7B" w14:textId="77777777" w:rsidR="009241F7" w:rsidRDefault="009241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566F8"/>
    <w:rsid w:val="000642C9"/>
    <w:rsid w:val="00090360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3086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41F7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organizacionnoe-povedenie-46849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0%D0%B0%D0%B7%D0%B2%D0%B8%D1%82%D0%B8%D0%B5%20%D0%BA%D0%B0%D0%B4%D1%80%D0%BE%D0%B2%D0%BE%D0%B3%D0%BE%20%D0%BF%D0%BE%D1%82%D0%B5%D0%BD%D1%86%D0%B8%D0%B0%D0%BB%D0%B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9174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2631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organizacionnoe-povedenie-46849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E2B258-87BC-4831-BE20-CB40BB10E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4869</Words>
  <Characters>27755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